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991" w:rsidRPr="002F23A6" w:rsidRDefault="00AD78C3" w:rsidP="00337991">
      <w:pPr>
        <w:pStyle w:val="Default"/>
        <w:tabs>
          <w:tab w:val="left" w:pos="2450"/>
          <w:tab w:val="center" w:pos="4702"/>
        </w:tabs>
        <w:rPr>
          <w:color w:val="auto"/>
          <w:sz w:val="28"/>
          <w:szCs w:val="28"/>
        </w:rPr>
      </w:pPr>
      <w:r>
        <w:rPr>
          <w:b/>
          <w:bCs/>
          <w:noProof/>
          <w:color w:val="auto"/>
          <w:sz w:val="32"/>
          <w:szCs w:val="32"/>
          <w:lang w:val="en-IN" w:eastAsia="en-IN"/>
        </w:rPr>
        <w:drawing>
          <wp:anchor distT="0" distB="0" distL="114300" distR="114300" simplePos="0" relativeHeight="251658240" behindDoc="0" locked="0" layoutInCell="1" allowOverlap="1">
            <wp:simplePos x="0" y="0"/>
            <wp:positionH relativeFrom="column">
              <wp:posOffset>5068570</wp:posOffset>
            </wp:positionH>
            <wp:positionV relativeFrom="paragraph">
              <wp:posOffset>96520</wp:posOffset>
            </wp:positionV>
            <wp:extent cx="712470" cy="924560"/>
            <wp:effectExtent l="19050" t="0" r="0" b="0"/>
            <wp:wrapSquare wrapText="bothSides"/>
            <wp:docPr id="1" name="Picture 0" descr="Deepak 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ak photo 1.jpg"/>
                    <pic:cNvPicPr/>
                  </pic:nvPicPr>
                  <pic:blipFill>
                    <a:blip r:embed="rId7" cstate="print"/>
                    <a:stretch>
                      <a:fillRect/>
                    </a:stretch>
                  </pic:blipFill>
                  <pic:spPr>
                    <a:xfrm>
                      <a:off x="0" y="0"/>
                      <a:ext cx="712470" cy="924560"/>
                    </a:xfrm>
                    <a:prstGeom prst="rect">
                      <a:avLst/>
                    </a:prstGeom>
                  </pic:spPr>
                </pic:pic>
              </a:graphicData>
            </a:graphic>
          </wp:anchor>
        </w:drawing>
      </w:r>
      <w:r w:rsidR="00337991">
        <w:rPr>
          <w:b/>
          <w:bCs/>
          <w:color w:val="auto"/>
          <w:sz w:val="32"/>
          <w:szCs w:val="32"/>
        </w:rPr>
        <w:tab/>
      </w:r>
      <w:r w:rsidR="00337991">
        <w:rPr>
          <w:b/>
          <w:bCs/>
          <w:color w:val="auto"/>
          <w:sz w:val="32"/>
          <w:szCs w:val="32"/>
        </w:rPr>
        <w:tab/>
      </w:r>
      <w:r w:rsidR="00337991" w:rsidRPr="00B52FE3">
        <w:rPr>
          <w:b/>
          <w:bCs/>
          <w:color w:val="auto"/>
          <w:sz w:val="32"/>
          <w:szCs w:val="32"/>
        </w:rPr>
        <w:t>D</w:t>
      </w:r>
      <w:r w:rsidR="00337991" w:rsidRPr="00B52FE3">
        <w:rPr>
          <w:rFonts w:hint="eastAsia"/>
          <w:b/>
          <w:bCs/>
          <w:color w:val="auto"/>
          <w:sz w:val="32"/>
          <w:szCs w:val="32"/>
        </w:rPr>
        <w:t xml:space="preserve">eepak </w:t>
      </w:r>
      <w:r w:rsidR="00337991" w:rsidRPr="00B52FE3">
        <w:rPr>
          <w:b/>
          <w:bCs/>
          <w:color w:val="auto"/>
          <w:sz w:val="32"/>
          <w:szCs w:val="32"/>
        </w:rPr>
        <w:t>K</w:t>
      </w:r>
      <w:r w:rsidR="00337991" w:rsidRPr="00B52FE3">
        <w:rPr>
          <w:rFonts w:hint="eastAsia"/>
          <w:b/>
          <w:bCs/>
          <w:color w:val="auto"/>
          <w:sz w:val="32"/>
          <w:szCs w:val="32"/>
        </w:rPr>
        <w:t>umar</w:t>
      </w:r>
      <w:r w:rsidR="00337991" w:rsidRPr="00B52FE3">
        <w:rPr>
          <w:b/>
          <w:bCs/>
          <w:color w:val="auto"/>
          <w:sz w:val="32"/>
          <w:szCs w:val="32"/>
        </w:rPr>
        <w:t xml:space="preserve"> P</w:t>
      </w:r>
      <w:r w:rsidR="00337991" w:rsidRPr="00B52FE3">
        <w:rPr>
          <w:rFonts w:hint="eastAsia"/>
          <w:b/>
          <w:bCs/>
          <w:color w:val="auto"/>
          <w:sz w:val="32"/>
          <w:szCs w:val="32"/>
        </w:rPr>
        <w:t>attanayak</w:t>
      </w:r>
      <w:r w:rsidR="00337991" w:rsidRPr="00B52FE3">
        <w:rPr>
          <w:b/>
          <w:bCs/>
          <w:color w:val="auto"/>
          <w:sz w:val="32"/>
          <w:szCs w:val="32"/>
        </w:rPr>
        <w:t>,</w:t>
      </w:r>
      <w:r w:rsidR="00337991" w:rsidRPr="002F23A6">
        <w:rPr>
          <w:b/>
          <w:bCs/>
          <w:color w:val="auto"/>
          <w:sz w:val="28"/>
          <w:szCs w:val="28"/>
        </w:rPr>
        <w:t xml:space="preserve"> </w:t>
      </w:r>
      <w:r w:rsidR="00337991" w:rsidRPr="00B52FE3">
        <w:rPr>
          <w:b/>
          <w:bCs/>
          <w:color w:val="auto"/>
          <w:sz w:val="20"/>
          <w:szCs w:val="20"/>
        </w:rPr>
        <w:t>Ph. D</w:t>
      </w:r>
      <w:r w:rsidR="00337991" w:rsidRPr="002F23A6">
        <w:rPr>
          <w:b/>
          <w:bCs/>
          <w:color w:val="auto"/>
          <w:sz w:val="28"/>
          <w:szCs w:val="28"/>
        </w:rPr>
        <w:t xml:space="preserve"> </w:t>
      </w:r>
    </w:p>
    <w:p w:rsidR="00D72218" w:rsidRDefault="00192ACC" w:rsidP="00337991">
      <w:pPr>
        <w:autoSpaceDE w:val="0"/>
        <w:autoSpaceDN w:val="0"/>
        <w:adjustRightInd w:val="0"/>
        <w:jc w:val="center"/>
        <w:rPr>
          <w:rFonts w:ascii="Times New Roman" w:hAnsi="Times New Roman"/>
          <w:i/>
          <w:sz w:val="20"/>
          <w:szCs w:val="20"/>
        </w:rPr>
      </w:pPr>
      <w:r>
        <w:rPr>
          <w:rFonts w:ascii="Times New Roman" w:hAnsi="Times New Roman"/>
          <w:i/>
          <w:sz w:val="20"/>
          <w:szCs w:val="20"/>
        </w:rPr>
        <w:t xml:space="preserve">Senior </w:t>
      </w:r>
      <w:r w:rsidR="00337991" w:rsidRPr="00991611">
        <w:rPr>
          <w:rFonts w:ascii="Times New Roman" w:hAnsi="Times New Roman"/>
          <w:i/>
          <w:sz w:val="20"/>
          <w:szCs w:val="20"/>
        </w:rPr>
        <w:t>Scientist</w:t>
      </w:r>
      <w:r w:rsidR="00D72218">
        <w:rPr>
          <w:rFonts w:ascii="Times New Roman" w:hAnsi="Times New Roman"/>
          <w:i/>
          <w:sz w:val="20"/>
          <w:szCs w:val="20"/>
        </w:rPr>
        <w:t xml:space="preserve"> &amp; Asst. Professor (AcSIR)</w:t>
      </w:r>
      <w:r w:rsidR="00337991" w:rsidRPr="00991611">
        <w:rPr>
          <w:rFonts w:ascii="Times New Roman" w:hAnsi="Times New Roman"/>
          <w:i/>
          <w:sz w:val="20"/>
          <w:szCs w:val="20"/>
        </w:rPr>
        <w:t xml:space="preserve">, </w:t>
      </w:r>
    </w:p>
    <w:p w:rsidR="00337991" w:rsidRPr="00991611" w:rsidRDefault="00337991" w:rsidP="00337991">
      <w:pPr>
        <w:autoSpaceDE w:val="0"/>
        <w:autoSpaceDN w:val="0"/>
        <w:adjustRightInd w:val="0"/>
        <w:jc w:val="center"/>
        <w:rPr>
          <w:rFonts w:ascii="Times New Roman" w:hAnsi="Times New Roman"/>
          <w:i/>
          <w:sz w:val="20"/>
          <w:szCs w:val="20"/>
        </w:rPr>
      </w:pPr>
      <w:r w:rsidRPr="00991611">
        <w:rPr>
          <w:rFonts w:ascii="Times New Roman" w:hAnsi="Times New Roman"/>
          <w:i/>
          <w:sz w:val="20"/>
          <w:szCs w:val="20"/>
        </w:rPr>
        <w:t>CSIR-Central Ele</w:t>
      </w:r>
      <w:r w:rsidR="000F29F1">
        <w:rPr>
          <w:rFonts w:ascii="Times New Roman" w:hAnsi="Times New Roman"/>
          <w:i/>
          <w:sz w:val="20"/>
          <w:szCs w:val="20"/>
        </w:rPr>
        <w:t>ctrochemical Research Institute</w:t>
      </w:r>
      <w:r w:rsidR="00756AED">
        <w:rPr>
          <w:rFonts w:ascii="Times New Roman" w:hAnsi="Times New Roman"/>
          <w:i/>
          <w:sz w:val="20"/>
          <w:szCs w:val="20"/>
        </w:rPr>
        <w:t>, Karaikudi, Tamil Nadu 630003, India</w:t>
      </w:r>
    </w:p>
    <w:p w:rsidR="00337991" w:rsidRPr="008601A3" w:rsidRDefault="00337991" w:rsidP="00337991">
      <w:pPr>
        <w:pStyle w:val="Default"/>
        <w:jc w:val="center"/>
        <w:rPr>
          <w:i/>
          <w:color w:val="auto"/>
          <w:sz w:val="20"/>
          <w:szCs w:val="20"/>
          <w:lang w:val="fr-FR"/>
        </w:rPr>
      </w:pPr>
      <w:r w:rsidRPr="00991611">
        <w:rPr>
          <w:i/>
          <w:color w:val="auto"/>
          <w:sz w:val="20"/>
          <w:szCs w:val="20"/>
        </w:rPr>
        <w:t>Mobile No: 8903549809,</w:t>
      </w:r>
      <w:r>
        <w:rPr>
          <w:i/>
          <w:color w:val="auto"/>
          <w:sz w:val="20"/>
          <w:szCs w:val="20"/>
        </w:rPr>
        <w:t xml:space="preserve"> </w:t>
      </w:r>
      <w:r w:rsidRPr="00B52FE3">
        <w:rPr>
          <w:i/>
          <w:color w:val="auto"/>
          <w:sz w:val="20"/>
          <w:szCs w:val="20"/>
        </w:rPr>
        <w:t>E-mail:</w:t>
      </w:r>
      <w:r w:rsidRPr="00991611">
        <w:rPr>
          <w:i/>
          <w:color w:val="auto"/>
          <w:sz w:val="20"/>
          <w:szCs w:val="20"/>
          <w:lang w:val="fr-FR"/>
        </w:rPr>
        <w:t xml:space="preserve"> </w:t>
      </w:r>
      <w:r w:rsidR="002463FF" w:rsidRPr="002463FF">
        <w:rPr>
          <w:i/>
          <w:color w:val="auto"/>
          <w:sz w:val="20"/>
          <w:szCs w:val="20"/>
          <w:lang w:val="fr-FR"/>
        </w:rPr>
        <w:t>deepak@cecri.res.in</w:t>
      </w:r>
      <w:r w:rsidR="002463FF">
        <w:rPr>
          <w:i/>
          <w:color w:val="auto"/>
          <w:sz w:val="20"/>
          <w:szCs w:val="20"/>
          <w:lang w:val="fr-FR"/>
        </w:rPr>
        <w:t xml:space="preserve">, </w:t>
      </w:r>
      <w:r w:rsidRPr="002463FF">
        <w:rPr>
          <w:i/>
          <w:sz w:val="20"/>
          <w:szCs w:val="20"/>
          <w:lang w:val="fr-FR"/>
        </w:rPr>
        <w:t>pattanayak1977</w:t>
      </w:r>
      <w:r w:rsidRPr="002463FF">
        <w:rPr>
          <w:rFonts w:hint="eastAsia"/>
          <w:i/>
          <w:sz w:val="20"/>
          <w:szCs w:val="20"/>
        </w:rPr>
        <w:t>@</w:t>
      </w:r>
      <w:r w:rsidRPr="002463FF">
        <w:rPr>
          <w:i/>
          <w:sz w:val="20"/>
          <w:szCs w:val="20"/>
        </w:rPr>
        <w:t>gmail.com</w:t>
      </w:r>
    </w:p>
    <w:p w:rsidR="00337991" w:rsidRDefault="00337991" w:rsidP="00337991">
      <w:pPr>
        <w:pStyle w:val="Default"/>
        <w:rPr>
          <w:b/>
          <w:bCs/>
          <w:sz w:val="20"/>
          <w:szCs w:val="20"/>
        </w:rPr>
      </w:pPr>
    </w:p>
    <w:p w:rsidR="00337991" w:rsidRPr="00991611" w:rsidRDefault="00337991" w:rsidP="00337991">
      <w:pPr>
        <w:pStyle w:val="Default"/>
        <w:rPr>
          <w:color w:val="auto"/>
          <w:sz w:val="20"/>
          <w:szCs w:val="20"/>
        </w:rPr>
      </w:pPr>
      <w:r w:rsidRPr="00991611">
        <w:rPr>
          <w:b/>
          <w:bCs/>
          <w:sz w:val="20"/>
          <w:szCs w:val="20"/>
        </w:rPr>
        <w:t>EDUCATION</w:t>
      </w:r>
    </w:p>
    <w:tbl>
      <w:tblPr>
        <w:tblStyle w:val="TableGrid"/>
        <w:tblW w:w="9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197"/>
        <w:gridCol w:w="938"/>
        <w:gridCol w:w="7704"/>
      </w:tblGrid>
      <w:tr w:rsidR="00337991" w:rsidRPr="00991611" w:rsidTr="00C658DC">
        <w:trPr>
          <w:trHeight w:val="274"/>
        </w:trPr>
        <w:tc>
          <w:tcPr>
            <w:tcW w:w="1197" w:type="dxa"/>
          </w:tcPr>
          <w:p w:rsidR="00337991" w:rsidRPr="00991611" w:rsidRDefault="00337991" w:rsidP="00C658DC">
            <w:pPr>
              <w:autoSpaceDE w:val="0"/>
              <w:autoSpaceDN w:val="0"/>
              <w:adjustRightInd w:val="0"/>
              <w:jc w:val="left"/>
              <w:rPr>
                <w:rFonts w:ascii="Times New Roman" w:hAnsi="Times New Roman"/>
              </w:rPr>
            </w:pPr>
            <w:r w:rsidRPr="00991611">
              <w:rPr>
                <w:rFonts w:ascii="Times New Roman" w:hAnsi="Times New Roman"/>
                <w:iCs/>
              </w:rPr>
              <w:t>2001-2006:</w:t>
            </w:r>
          </w:p>
        </w:tc>
        <w:tc>
          <w:tcPr>
            <w:tcW w:w="938" w:type="dxa"/>
          </w:tcPr>
          <w:p w:rsidR="00337991" w:rsidRPr="00991611" w:rsidRDefault="00337991" w:rsidP="00C658DC">
            <w:pPr>
              <w:autoSpaceDE w:val="0"/>
              <w:autoSpaceDN w:val="0"/>
              <w:adjustRightInd w:val="0"/>
              <w:jc w:val="left"/>
              <w:rPr>
                <w:rFonts w:ascii="Times New Roman" w:hAnsi="Times New Roman"/>
              </w:rPr>
            </w:pPr>
            <w:r w:rsidRPr="00991611">
              <w:rPr>
                <w:rFonts w:ascii="Times New Roman" w:hAnsi="Times New Roman"/>
                <w:iCs/>
              </w:rPr>
              <w:t>Ph.</w:t>
            </w:r>
            <w:r>
              <w:rPr>
                <w:rFonts w:ascii="Times New Roman" w:hAnsi="Times New Roman"/>
                <w:iCs/>
              </w:rPr>
              <w:t xml:space="preserve"> </w:t>
            </w:r>
            <w:r w:rsidRPr="00991611">
              <w:rPr>
                <w:rFonts w:ascii="Times New Roman" w:hAnsi="Times New Roman"/>
                <w:iCs/>
              </w:rPr>
              <w:t>D</w:t>
            </w:r>
          </w:p>
        </w:tc>
        <w:tc>
          <w:tcPr>
            <w:tcW w:w="0" w:type="auto"/>
          </w:tcPr>
          <w:p w:rsidR="00337991" w:rsidRPr="00991611" w:rsidRDefault="00337991" w:rsidP="00C658DC">
            <w:pPr>
              <w:pStyle w:val="Default"/>
              <w:rPr>
                <w:color w:val="auto"/>
                <w:sz w:val="20"/>
                <w:szCs w:val="20"/>
              </w:rPr>
            </w:pPr>
            <w:r w:rsidRPr="00991611">
              <w:rPr>
                <w:sz w:val="20"/>
                <w:szCs w:val="20"/>
              </w:rPr>
              <w:t xml:space="preserve">Materials Science and Engineering, Indian Institute of Technology </w:t>
            </w:r>
            <w:smartTag w:uri="urn:schemas-microsoft-com:office:smarttags" w:element="place">
              <w:smartTag w:uri="urn:schemas-microsoft-com:office:smarttags" w:element="City">
                <w:r w:rsidRPr="00991611">
                  <w:rPr>
                    <w:sz w:val="20"/>
                    <w:szCs w:val="20"/>
                  </w:rPr>
                  <w:t>Bombay</w:t>
                </w:r>
              </w:smartTag>
              <w:r w:rsidRPr="00991611">
                <w:rPr>
                  <w:sz w:val="20"/>
                  <w:szCs w:val="20"/>
                </w:rPr>
                <w:t xml:space="preserve">, </w:t>
              </w:r>
              <w:smartTag w:uri="urn:schemas-microsoft-com:office:smarttags" w:element="country-region">
                <w:r w:rsidRPr="00991611">
                  <w:rPr>
                    <w:sz w:val="20"/>
                    <w:szCs w:val="20"/>
                  </w:rPr>
                  <w:t>India</w:t>
                </w:r>
              </w:smartTag>
            </w:smartTag>
            <w:r w:rsidRPr="00991611">
              <w:rPr>
                <w:sz w:val="20"/>
                <w:szCs w:val="20"/>
              </w:rPr>
              <w:t>.</w:t>
            </w:r>
          </w:p>
        </w:tc>
      </w:tr>
      <w:tr w:rsidR="00337991" w:rsidRPr="00991611" w:rsidTr="00C658DC">
        <w:trPr>
          <w:trHeight w:val="292"/>
        </w:trPr>
        <w:tc>
          <w:tcPr>
            <w:tcW w:w="1197" w:type="dxa"/>
          </w:tcPr>
          <w:p w:rsidR="00337991" w:rsidRPr="00991611" w:rsidRDefault="00337991" w:rsidP="00C658DC">
            <w:pPr>
              <w:autoSpaceDE w:val="0"/>
              <w:autoSpaceDN w:val="0"/>
              <w:adjustRightInd w:val="0"/>
              <w:jc w:val="left"/>
              <w:rPr>
                <w:rFonts w:ascii="Times New Roman" w:hAnsi="Times New Roman"/>
              </w:rPr>
            </w:pPr>
            <w:r w:rsidRPr="00991611">
              <w:rPr>
                <w:rFonts w:ascii="Times New Roman" w:hAnsi="Times New Roman"/>
              </w:rPr>
              <w:t>1999-2001:</w:t>
            </w:r>
          </w:p>
        </w:tc>
        <w:tc>
          <w:tcPr>
            <w:tcW w:w="938" w:type="dxa"/>
          </w:tcPr>
          <w:p w:rsidR="00337991" w:rsidRPr="00991611" w:rsidRDefault="00337991" w:rsidP="00C658DC">
            <w:pPr>
              <w:autoSpaceDE w:val="0"/>
              <w:autoSpaceDN w:val="0"/>
              <w:adjustRightInd w:val="0"/>
              <w:jc w:val="left"/>
              <w:rPr>
                <w:rFonts w:ascii="Times New Roman" w:hAnsi="Times New Roman"/>
              </w:rPr>
            </w:pPr>
            <w:r w:rsidRPr="00991611">
              <w:rPr>
                <w:rFonts w:ascii="Times New Roman" w:hAnsi="Times New Roman"/>
                <w:iCs/>
              </w:rPr>
              <w:t>M.</w:t>
            </w:r>
            <w:r>
              <w:rPr>
                <w:rFonts w:ascii="Times New Roman" w:hAnsi="Times New Roman"/>
                <w:iCs/>
              </w:rPr>
              <w:t xml:space="preserve"> </w:t>
            </w:r>
            <w:r w:rsidRPr="00991611">
              <w:rPr>
                <w:rFonts w:ascii="Times New Roman" w:hAnsi="Times New Roman"/>
                <w:iCs/>
              </w:rPr>
              <w:t>Tech</w:t>
            </w:r>
          </w:p>
        </w:tc>
        <w:tc>
          <w:tcPr>
            <w:tcW w:w="0" w:type="auto"/>
          </w:tcPr>
          <w:p w:rsidR="00337991" w:rsidRPr="00991611" w:rsidRDefault="00337991" w:rsidP="00C658DC">
            <w:pPr>
              <w:autoSpaceDE w:val="0"/>
              <w:autoSpaceDN w:val="0"/>
              <w:adjustRightInd w:val="0"/>
              <w:jc w:val="left"/>
              <w:rPr>
                <w:rFonts w:ascii="Times New Roman" w:hAnsi="Times New Roman"/>
              </w:rPr>
            </w:pPr>
            <w:r w:rsidRPr="00991611">
              <w:rPr>
                <w:rFonts w:ascii="Times New Roman" w:hAnsi="Times New Roman"/>
              </w:rPr>
              <w:t xml:space="preserve">Materials Technology, </w:t>
            </w:r>
            <w:smartTag w:uri="urn:schemas-microsoft-com:office:smarttags" w:element="PlaceType">
              <w:r w:rsidRPr="00991611">
                <w:rPr>
                  <w:rFonts w:ascii="Times New Roman" w:hAnsi="Times New Roman"/>
                </w:rPr>
                <w:t>Institute</w:t>
              </w:r>
            </w:smartTag>
            <w:r w:rsidRPr="00991611">
              <w:rPr>
                <w:rFonts w:ascii="Times New Roman" w:hAnsi="Times New Roman"/>
              </w:rPr>
              <w:t xml:space="preserve"> of </w:t>
            </w:r>
            <w:smartTag w:uri="urn:schemas-microsoft-com:office:smarttags" w:element="PlaceName">
              <w:r w:rsidRPr="00991611">
                <w:rPr>
                  <w:rFonts w:ascii="Times New Roman" w:hAnsi="Times New Roman"/>
                </w:rPr>
                <w:t>Technology</w:t>
              </w:r>
            </w:smartTag>
            <w:r w:rsidRPr="00991611">
              <w:rPr>
                <w:rFonts w:ascii="Times New Roman" w:hAnsi="Times New Roman"/>
              </w:rPr>
              <w:t xml:space="preserve">, </w:t>
            </w:r>
            <w:smartTag w:uri="urn:schemas-microsoft-com:office:smarttags" w:element="PlaceName">
              <w:r w:rsidRPr="00991611">
                <w:rPr>
                  <w:rFonts w:ascii="Times New Roman" w:hAnsi="Times New Roman"/>
                </w:rPr>
                <w:t>Banaras</w:t>
              </w:r>
            </w:smartTag>
            <w:r w:rsidRPr="00991611">
              <w:rPr>
                <w:rFonts w:ascii="Times New Roman" w:hAnsi="Times New Roman"/>
              </w:rPr>
              <w:t xml:space="preserve"> </w:t>
            </w:r>
            <w:smartTag w:uri="urn:schemas-microsoft-com:office:smarttags" w:element="PlaceName">
              <w:r w:rsidRPr="00991611">
                <w:rPr>
                  <w:rFonts w:ascii="Times New Roman" w:hAnsi="Times New Roman"/>
                </w:rPr>
                <w:t>Hindu</w:t>
              </w:r>
            </w:smartTag>
            <w:r w:rsidRPr="00991611">
              <w:rPr>
                <w:rFonts w:ascii="Times New Roman" w:hAnsi="Times New Roman"/>
              </w:rPr>
              <w:t xml:space="preserve"> </w:t>
            </w:r>
            <w:smartTag w:uri="urn:schemas-microsoft-com:office:smarttags" w:element="PlaceType">
              <w:r w:rsidRPr="00991611">
                <w:rPr>
                  <w:rFonts w:ascii="Times New Roman" w:hAnsi="Times New Roman"/>
                </w:rPr>
                <w:t>University</w:t>
              </w:r>
            </w:smartTag>
            <w:r w:rsidRPr="00991611">
              <w:rPr>
                <w:rFonts w:ascii="Times New Roman" w:hAnsi="Times New Roman"/>
              </w:rPr>
              <w:t xml:space="preserve">, </w:t>
            </w:r>
            <w:smartTag w:uri="urn:schemas-microsoft-com:office:smarttags" w:element="place">
              <w:smartTag w:uri="urn:schemas-microsoft-com:office:smarttags" w:element="City">
                <w:r w:rsidRPr="00991611">
                  <w:rPr>
                    <w:rFonts w:ascii="Times New Roman" w:hAnsi="Times New Roman"/>
                  </w:rPr>
                  <w:t>Varanasi</w:t>
                </w:r>
              </w:smartTag>
              <w:r w:rsidRPr="00991611">
                <w:rPr>
                  <w:rFonts w:ascii="Times New Roman" w:hAnsi="Times New Roman"/>
                </w:rPr>
                <w:t xml:space="preserve">, </w:t>
              </w:r>
              <w:smartTag w:uri="urn:schemas-microsoft-com:office:smarttags" w:element="country-region">
                <w:r w:rsidRPr="00991611">
                  <w:rPr>
                    <w:rFonts w:ascii="Times New Roman" w:hAnsi="Times New Roman"/>
                  </w:rPr>
                  <w:t>India</w:t>
                </w:r>
              </w:smartTag>
            </w:smartTag>
            <w:r w:rsidRPr="00991611">
              <w:rPr>
                <w:rFonts w:ascii="Times New Roman" w:hAnsi="Times New Roman"/>
              </w:rPr>
              <w:t>.</w:t>
            </w:r>
          </w:p>
        </w:tc>
      </w:tr>
      <w:tr w:rsidR="00337991" w:rsidRPr="00991611" w:rsidTr="00C658DC">
        <w:trPr>
          <w:trHeight w:val="260"/>
        </w:trPr>
        <w:tc>
          <w:tcPr>
            <w:tcW w:w="1197" w:type="dxa"/>
          </w:tcPr>
          <w:p w:rsidR="00337991" w:rsidRPr="00991611" w:rsidRDefault="00337991" w:rsidP="00C658DC">
            <w:pPr>
              <w:autoSpaceDE w:val="0"/>
              <w:autoSpaceDN w:val="0"/>
              <w:adjustRightInd w:val="0"/>
              <w:jc w:val="left"/>
              <w:rPr>
                <w:rFonts w:ascii="Times New Roman" w:hAnsi="Times New Roman"/>
              </w:rPr>
            </w:pPr>
            <w:r w:rsidRPr="00991611">
              <w:rPr>
                <w:rFonts w:ascii="Times New Roman" w:hAnsi="Times New Roman"/>
                <w:iCs/>
              </w:rPr>
              <w:t>1997-1999:</w:t>
            </w:r>
          </w:p>
        </w:tc>
        <w:tc>
          <w:tcPr>
            <w:tcW w:w="938" w:type="dxa"/>
          </w:tcPr>
          <w:p w:rsidR="00337991" w:rsidRPr="00991611" w:rsidRDefault="00337991" w:rsidP="00C658DC">
            <w:pPr>
              <w:autoSpaceDE w:val="0"/>
              <w:autoSpaceDN w:val="0"/>
              <w:adjustRightInd w:val="0"/>
              <w:jc w:val="left"/>
              <w:rPr>
                <w:rFonts w:ascii="Times New Roman" w:hAnsi="Times New Roman"/>
              </w:rPr>
            </w:pPr>
            <w:r w:rsidRPr="00991611">
              <w:rPr>
                <w:rFonts w:ascii="Times New Roman" w:hAnsi="Times New Roman"/>
                <w:iCs/>
              </w:rPr>
              <w:t>M.</w:t>
            </w:r>
            <w:r>
              <w:rPr>
                <w:rFonts w:ascii="Times New Roman" w:hAnsi="Times New Roman"/>
                <w:iCs/>
              </w:rPr>
              <w:t xml:space="preserve"> </w:t>
            </w:r>
            <w:r w:rsidRPr="00991611">
              <w:rPr>
                <w:rFonts w:ascii="Times New Roman" w:hAnsi="Times New Roman"/>
                <w:iCs/>
              </w:rPr>
              <w:t>Sc</w:t>
            </w:r>
          </w:p>
        </w:tc>
        <w:tc>
          <w:tcPr>
            <w:tcW w:w="0" w:type="auto"/>
          </w:tcPr>
          <w:p w:rsidR="00337991" w:rsidRPr="00991611" w:rsidRDefault="00337991" w:rsidP="00C658DC">
            <w:pPr>
              <w:autoSpaceDE w:val="0"/>
              <w:autoSpaceDN w:val="0"/>
              <w:adjustRightInd w:val="0"/>
              <w:jc w:val="left"/>
              <w:rPr>
                <w:rFonts w:ascii="Times New Roman" w:hAnsi="Times New Roman"/>
              </w:rPr>
            </w:pPr>
            <w:r w:rsidRPr="00991611">
              <w:rPr>
                <w:rFonts w:ascii="Times New Roman" w:hAnsi="Times New Roman"/>
                <w:bCs/>
              </w:rPr>
              <w:t xml:space="preserve">Organic </w:t>
            </w:r>
            <w:r w:rsidRPr="00991611">
              <w:rPr>
                <w:rFonts w:ascii="Times New Roman" w:hAnsi="Times New Roman"/>
              </w:rPr>
              <w:t xml:space="preserve">Chemistry, </w:t>
            </w:r>
            <w:smartTag w:uri="urn:schemas-microsoft-com:office:smarttags" w:element="PlaceName">
              <w:r w:rsidRPr="00991611">
                <w:rPr>
                  <w:rFonts w:ascii="Times New Roman" w:hAnsi="Times New Roman"/>
                </w:rPr>
                <w:t>Utkal</w:t>
              </w:r>
            </w:smartTag>
            <w:r w:rsidRPr="00991611">
              <w:rPr>
                <w:rFonts w:ascii="Times New Roman" w:hAnsi="Times New Roman"/>
              </w:rPr>
              <w:t xml:space="preserve"> </w:t>
            </w:r>
            <w:smartTag w:uri="urn:schemas-microsoft-com:office:smarttags" w:element="PlaceType">
              <w:r w:rsidRPr="00991611">
                <w:rPr>
                  <w:rFonts w:ascii="Times New Roman" w:hAnsi="Times New Roman"/>
                </w:rPr>
                <w:t>University</w:t>
              </w:r>
            </w:smartTag>
            <w:r w:rsidRPr="00991611">
              <w:rPr>
                <w:rFonts w:ascii="Times New Roman" w:hAnsi="Times New Roman"/>
              </w:rPr>
              <w:t xml:space="preserve">, </w:t>
            </w:r>
            <w:smartTag w:uri="urn:schemas-microsoft-com:office:smarttags" w:element="place">
              <w:smartTag w:uri="urn:schemas-microsoft-com:office:smarttags" w:element="City">
                <w:r w:rsidRPr="00991611">
                  <w:rPr>
                    <w:rFonts w:ascii="Times New Roman" w:hAnsi="Times New Roman"/>
                  </w:rPr>
                  <w:t>Bhubaneswar</w:t>
                </w:r>
              </w:smartTag>
              <w:r w:rsidRPr="00991611">
                <w:rPr>
                  <w:rFonts w:ascii="Times New Roman" w:hAnsi="Times New Roman"/>
                </w:rPr>
                <w:t xml:space="preserve">, </w:t>
              </w:r>
              <w:smartTag w:uri="urn:schemas-microsoft-com:office:smarttags" w:element="country-region">
                <w:r w:rsidRPr="00991611">
                  <w:rPr>
                    <w:rFonts w:ascii="Times New Roman" w:hAnsi="Times New Roman"/>
                  </w:rPr>
                  <w:t>India</w:t>
                </w:r>
              </w:smartTag>
            </w:smartTag>
            <w:r w:rsidRPr="00991611">
              <w:rPr>
                <w:rFonts w:ascii="Times New Roman" w:hAnsi="Times New Roman"/>
              </w:rPr>
              <w:t>.</w:t>
            </w:r>
          </w:p>
        </w:tc>
      </w:tr>
    </w:tbl>
    <w:p w:rsidR="00337991" w:rsidRPr="00337991" w:rsidRDefault="00337991" w:rsidP="00337991">
      <w:pPr>
        <w:pStyle w:val="Heading1"/>
        <w:rPr>
          <w:rFonts w:ascii="Times New Roman" w:hAnsi="Times New Roman"/>
          <w:b/>
          <w:color w:val="1108C0"/>
          <w:sz w:val="20"/>
          <w:szCs w:val="20"/>
          <w:u w:val="single"/>
        </w:rPr>
      </w:pPr>
      <w:r w:rsidRPr="00337991">
        <w:rPr>
          <w:rFonts w:ascii="Times New Roman" w:hAnsi="Times New Roman"/>
          <w:b/>
          <w:bCs/>
          <w:color w:val="1108C0"/>
          <w:sz w:val="20"/>
          <w:szCs w:val="20"/>
          <w:u w:val="single"/>
        </w:rPr>
        <w:t>EXPERIENCE</w:t>
      </w:r>
    </w:p>
    <w:p w:rsidR="00337991" w:rsidRPr="00337991" w:rsidRDefault="00337991" w:rsidP="00337991">
      <w:pPr>
        <w:autoSpaceDE w:val="0"/>
        <w:autoSpaceDN w:val="0"/>
        <w:adjustRightInd w:val="0"/>
        <w:rPr>
          <w:rFonts w:ascii="Times New Roman" w:hAnsi="Times New Roman"/>
          <w:b/>
          <w:i/>
          <w:iCs/>
          <w:color w:val="7030A0"/>
          <w:sz w:val="20"/>
          <w:szCs w:val="20"/>
        </w:rPr>
      </w:pPr>
      <w:r w:rsidRPr="00337991">
        <w:rPr>
          <w:rFonts w:ascii="Times New Roman" w:hAnsi="Times New Roman"/>
          <w:b/>
          <w:i/>
          <w:iCs/>
          <w:color w:val="7030A0"/>
          <w:sz w:val="20"/>
          <w:szCs w:val="20"/>
        </w:rPr>
        <w:t>Post Doctoral Research:</w:t>
      </w:r>
    </w:p>
    <w:p w:rsidR="00337991" w:rsidRPr="00FA7AD3" w:rsidRDefault="00337991" w:rsidP="00337991">
      <w:pPr>
        <w:autoSpaceDE w:val="0"/>
        <w:autoSpaceDN w:val="0"/>
        <w:adjustRightInd w:val="0"/>
        <w:ind w:left="720" w:hanging="720"/>
        <w:rPr>
          <w:rFonts w:ascii="Times New Roman" w:hAnsi="Times New Roman"/>
          <w:bCs/>
          <w:sz w:val="20"/>
          <w:szCs w:val="20"/>
        </w:rPr>
      </w:pPr>
      <w:r>
        <w:rPr>
          <w:rFonts w:ascii="Times New Roman" w:hAnsi="Times New Roman"/>
          <w:bCs/>
          <w:sz w:val="20"/>
          <w:szCs w:val="20"/>
        </w:rPr>
        <w:t xml:space="preserve">1. </w:t>
      </w:r>
      <w:r w:rsidRPr="00FA7AD3">
        <w:rPr>
          <w:rFonts w:ascii="Times New Roman" w:hAnsi="Times New Roman"/>
          <w:b/>
          <w:sz w:val="20"/>
          <w:szCs w:val="20"/>
        </w:rPr>
        <w:t>Ceramics Research Laboratory, Nagoya Institute of Technology, Japan</w:t>
      </w:r>
      <w:r w:rsidRPr="00991611">
        <w:rPr>
          <w:rFonts w:ascii="Times New Roman" w:hAnsi="Times New Roman"/>
          <w:b/>
          <w:sz w:val="20"/>
          <w:szCs w:val="20"/>
        </w:rPr>
        <w:t xml:space="preserve"> </w:t>
      </w:r>
      <w:r w:rsidRPr="00991611">
        <w:rPr>
          <w:rFonts w:ascii="Times New Roman" w:hAnsi="Times New Roman"/>
          <w:bCs/>
          <w:sz w:val="20"/>
          <w:szCs w:val="20"/>
        </w:rPr>
        <w:t>(Apr 2011-June 2012</w:t>
      </w:r>
      <w:r>
        <w:rPr>
          <w:rFonts w:ascii="Times New Roman" w:hAnsi="Times New Roman"/>
          <w:bCs/>
          <w:sz w:val="20"/>
          <w:szCs w:val="20"/>
        </w:rPr>
        <w:t xml:space="preserve">): </w:t>
      </w:r>
      <w:r w:rsidRPr="00FA7AD3">
        <w:rPr>
          <w:rFonts w:ascii="Times New Roman" w:hAnsi="Times New Roman"/>
          <w:bCs/>
          <w:sz w:val="20"/>
          <w:szCs w:val="20"/>
        </w:rPr>
        <w:t>Development of Porous Ceramics by Gel</w:t>
      </w:r>
      <w:r w:rsidR="00300D80">
        <w:rPr>
          <w:rFonts w:ascii="Times New Roman" w:hAnsi="Times New Roman"/>
          <w:bCs/>
          <w:sz w:val="20"/>
          <w:szCs w:val="20"/>
        </w:rPr>
        <w:t xml:space="preserve"> </w:t>
      </w:r>
      <w:r w:rsidRPr="00FA7AD3">
        <w:rPr>
          <w:rFonts w:ascii="Times New Roman" w:hAnsi="Times New Roman"/>
          <w:bCs/>
          <w:sz w:val="20"/>
          <w:szCs w:val="20"/>
        </w:rPr>
        <w:t>c</w:t>
      </w:r>
      <w:r>
        <w:rPr>
          <w:rFonts w:ascii="Times New Roman" w:hAnsi="Times New Roman"/>
          <w:bCs/>
          <w:sz w:val="20"/>
          <w:szCs w:val="20"/>
        </w:rPr>
        <w:t>asting</w:t>
      </w:r>
      <w:r w:rsidRPr="00FA7AD3">
        <w:rPr>
          <w:rFonts w:ascii="Times New Roman" w:hAnsi="Times New Roman"/>
          <w:bCs/>
          <w:sz w:val="20"/>
          <w:szCs w:val="20"/>
        </w:rPr>
        <w:t xml:space="preserve"> </w:t>
      </w:r>
      <w:r>
        <w:rPr>
          <w:rFonts w:ascii="Times New Roman" w:hAnsi="Times New Roman"/>
          <w:bCs/>
          <w:sz w:val="20"/>
          <w:szCs w:val="20"/>
        </w:rPr>
        <w:t>for Multi Functional Applications</w:t>
      </w:r>
    </w:p>
    <w:p w:rsidR="00337991" w:rsidRDefault="00337991" w:rsidP="00337991">
      <w:pPr>
        <w:widowControl w:val="0"/>
        <w:numPr>
          <w:ilvl w:val="0"/>
          <w:numId w:val="6"/>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Optimization and fabrication </w:t>
      </w:r>
      <w:r w:rsidRPr="00991611">
        <w:rPr>
          <w:rFonts w:ascii="Times New Roman" w:hAnsi="Times New Roman"/>
          <w:sz w:val="20"/>
          <w:szCs w:val="20"/>
        </w:rPr>
        <w:t>of porous ca</w:t>
      </w:r>
      <w:r>
        <w:rPr>
          <w:rFonts w:ascii="Times New Roman" w:hAnsi="Times New Roman"/>
          <w:sz w:val="20"/>
          <w:szCs w:val="20"/>
        </w:rPr>
        <w:t>lcium phosphate, Al</w:t>
      </w:r>
      <w:r w:rsidRPr="00924AB4">
        <w:rPr>
          <w:rFonts w:ascii="Times New Roman" w:hAnsi="Times New Roman"/>
          <w:sz w:val="20"/>
          <w:szCs w:val="20"/>
          <w:vertAlign w:val="subscript"/>
        </w:rPr>
        <w:t>2</w:t>
      </w:r>
      <w:r>
        <w:rPr>
          <w:rFonts w:ascii="Times New Roman" w:hAnsi="Times New Roman"/>
          <w:sz w:val="20"/>
          <w:szCs w:val="20"/>
        </w:rPr>
        <w:t>O</w:t>
      </w:r>
      <w:r w:rsidRPr="00924AB4">
        <w:rPr>
          <w:rFonts w:ascii="Times New Roman" w:hAnsi="Times New Roman"/>
          <w:sz w:val="20"/>
          <w:szCs w:val="20"/>
          <w:vertAlign w:val="subscript"/>
        </w:rPr>
        <w:t>3</w:t>
      </w:r>
      <w:r>
        <w:rPr>
          <w:rFonts w:ascii="Times New Roman" w:hAnsi="Times New Roman"/>
          <w:sz w:val="20"/>
          <w:szCs w:val="20"/>
        </w:rPr>
        <w:t xml:space="preserve"> or ZrO</w:t>
      </w:r>
      <w:r w:rsidRPr="00924AB4">
        <w:rPr>
          <w:rFonts w:ascii="Times New Roman" w:hAnsi="Times New Roman"/>
          <w:sz w:val="20"/>
          <w:szCs w:val="20"/>
          <w:vertAlign w:val="subscript"/>
        </w:rPr>
        <w:t>2</w:t>
      </w:r>
      <w:r>
        <w:rPr>
          <w:rFonts w:ascii="Times New Roman" w:hAnsi="Times New Roman"/>
          <w:sz w:val="20"/>
          <w:szCs w:val="20"/>
        </w:rPr>
        <w:t xml:space="preserve"> ceramics by gel</w:t>
      </w:r>
      <w:r w:rsidRPr="00991611">
        <w:rPr>
          <w:rFonts w:ascii="Times New Roman" w:hAnsi="Times New Roman"/>
          <w:sz w:val="20"/>
          <w:szCs w:val="20"/>
        </w:rPr>
        <w:t xml:space="preserve">casting. </w:t>
      </w:r>
    </w:p>
    <w:p w:rsidR="00337991" w:rsidRPr="00991611" w:rsidRDefault="00337991" w:rsidP="00337991">
      <w:pPr>
        <w:widowControl w:val="0"/>
        <w:numPr>
          <w:ilvl w:val="0"/>
          <w:numId w:val="6"/>
        </w:numPr>
        <w:autoSpaceDE w:val="0"/>
        <w:autoSpaceDN w:val="0"/>
        <w:adjustRightInd w:val="0"/>
        <w:spacing w:after="0" w:line="240" w:lineRule="auto"/>
        <w:jc w:val="both"/>
        <w:rPr>
          <w:rFonts w:ascii="Times New Roman" w:hAnsi="Times New Roman"/>
          <w:sz w:val="20"/>
          <w:szCs w:val="20"/>
        </w:rPr>
      </w:pPr>
      <w:r w:rsidRPr="00991611">
        <w:rPr>
          <w:rFonts w:ascii="Times New Roman" w:hAnsi="Times New Roman"/>
          <w:sz w:val="20"/>
          <w:szCs w:val="20"/>
        </w:rPr>
        <w:t>Application of porous materials in biomedical and catalyst.</w:t>
      </w:r>
    </w:p>
    <w:p w:rsidR="00337991" w:rsidRPr="00FA7AD3" w:rsidRDefault="00337991" w:rsidP="00337991">
      <w:pPr>
        <w:autoSpaceDE w:val="0"/>
        <w:autoSpaceDN w:val="0"/>
        <w:adjustRightInd w:val="0"/>
        <w:rPr>
          <w:rFonts w:ascii="Times New Roman" w:hAnsi="Times New Roman"/>
          <w:bCs/>
          <w:sz w:val="20"/>
          <w:szCs w:val="20"/>
        </w:rPr>
      </w:pPr>
      <w:r>
        <w:rPr>
          <w:rFonts w:ascii="Times New Roman" w:hAnsi="Times New Roman"/>
          <w:bCs/>
          <w:sz w:val="20"/>
          <w:szCs w:val="20"/>
        </w:rPr>
        <w:t xml:space="preserve">2. </w:t>
      </w:r>
      <w:r w:rsidRPr="00FA7AD3">
        <w:rPr>
          <w:rFonts w:ascii="Times New Roman" w:hAnsi="Times New Roman"/>
          <w:b/>
          <w:bCs/>
          <w:sz w:val="20"/>
          <w:szCs w:val="20"/>
        </w:rPr>
        <w:t>Dept. of Biomedical Sciences, Chubu University,</w:t>
      </w:r>
      <w:r w:rsidRPr="00991611">
        <w:rPr>
          <w:rFonts w:ascii="Times New Roman" w:hAnsi="Times New Roman"/>
          <w:sz w:val="20"/>
          <w:szCs w:val="20"/>
        </w:rPr>
        <w:t xml:space="preserve"> </w:t>
      </w:r>
      <w:r w:rsidRPr="00FA7AD3">
        <w:rPr>
          <w:rFonts w:ascii="Times New Roman" w:hAnsi="Times New Roman"/>
          <w:b/>
          <w:bCs/>
          <w:sz w:val="20"/>
          <w:szCs w:val="20"/>
        </w:rPr>
        <w:t>Japan</w:t>
      </w:r>
      <w:r>
        <w:rPr>
          <w:rFonts w:ascii="Times New Roman" w:hAnsi="Times New Roman"/>
          <w:sz w:val="20"/>
          <w:szCs w:val="20"/>
        </w:rPr>
        <w:t xml:space="preserve"> </w:t>
      </w:r>
      <w:r w:rsidRPr="00991611">
        <w:rPr>
          <w:rFonts w:ascii="Times New Roman" w:hAnsi="Times New Roman"/>
          <w:sz w:val="20"/>
          <w:szCs w:val="20"/>
        </w:rPr>
        <w:t>(</w:t>
      </w:r>
      <w:r>
        <w:rPr>
          <w:rFonts w:ascii="Times New Roman" w:hAnsi="Times New Roman"/>
          <w:bCs/>
          <w:sz w:val="20"/>
          <w:szCs w:val="20"/>
        </w:rPr>
        <w:t>Jan</w:t>
      </w:r>
      <w:r w:rsidRPr="00991611">
        <w:rPr>
          <w:rFonts w:ascii="Times New Roman" w:hAnsi="Times New Roman"/>
          <w:bCs/>
          <w:sz w:val="20"/>
          <w:szCs w:val="20"/>
        </w:rPr>
        <w:t xml:space="preserve"> 2006-Mar 2011</w:t>
      </w:r>
      <w:r>
        <w:rPr>
          <w:rFonts w:ascii="Times New Roman" w:hAnsi="Times New Roman"/>
          <w:bCs/>
          <w:sz w:val="20"/>
          <w:szCs w:val="20"/>
        </w:rPr>
        <w:t>)</w:t>
      </w:r>
      <w:r>
        <w:rPr>
          <w:rFonts w:ascii="Times New Roman" w:hAnsi="Times New Roman"/>
          <w:sz w:val="20"/>
          <w:szCs w:val="20"/>
        </w:rPr>
        <w:t xml:space="preserve">: </w:t>
      </w:r>
      <w:r w:rsidRPr="00FA7AD3">
        <w:rPr>
          <w:rFonts w:ascii="Times New Roman" w:hAnsi="Times New Roman"/>
          <w:bCs/>
          <w:sz w:val="20"/>
          <w:szCs w:val="20"/>
        </w:rPr>
        <w:t xml:space="preserve">Development of Bioactive Ti </w:t>
      </w:r>
      <w:r>
        <w:rPr>
          <w:rFonts w:ascii="Times New Roman" w:hAnsi="Times New Roman"/>
          <w:bCs/>
          <w:sz w:val="20"/>
          <w:szCs w:val="20"/>
        </w:rPr>
        <w:t xml:space="preserve"> </w:t>
      </w:r>
      <w:r w:rsidRPr="00FA7AD3">
        <w:rPr>
          <w:rFonts w:ascii="Times New Roman" w:hAnsi="Times New Roman"/>
          <w:bCs/>
          <w:sz w:val="20"/>
          <w:szCs w:val="20"/>
        </w:rPr>
        <w:t xml:space="preserve">and Ti Alloys by Novel Surface Treatments for Orthopedic and Dental Devices </w:t>
      </w:r>
    </w:p>
    <w:p w:rsidR="00337991" w:rsidRDefault="00337991" w:rsidP="00337991">
      <w:pPr>
        <w:widowControl w:val="0"/>
        <w:numPr>
          <w:ilvl w:val="0"/>
          <w:numId w:val="6"/>
        </w:numPr>
        <w:autoSpaceDE w:val="0"/>
        <w:autoSpaceDN w:val="0"/>
        <w:adjustRightInd w:val="0"/>
        <w:spacing w:after="0" w:line="240" w:lineRule="auto"/>
        <w:jc w:val="both"/>
        <w:rPr>
          <w:rFonts w:ascii="Times New Roman" w:hAnsi="Times New Roman"/>
          <w:sz w:val="20"/>
          <w:szCs w:val="20"/>
        </w:rPr>
      </w:pPr>
      <w:r w:rsidRPr="00991611">
        <w:rPr>
          <w:rFonts w:ascii="Times New Roman" w:hAnsi="Times New Roman"/>
          <w:sz w:val="20"/>
          <w:szCs w:val="20"/>
        </w:rPr>
        <w:t>Fabrication of porous Ti</w:t>
      </w:r>
      <w:r>
        <w:rPr>
          <w:rFonts w:ascii="Times New Roman" w:hAnsi="Times New Roman"/>
          <w:sz w:val="20"/>
          <w:szCs w:val="20"/>
        </w:rPr>
        <w:t xml:space="preserve">, Ti alloy devices </w:t>
      </w:r>
      <w:r w:rsidRPr="00991611">
        <w:rPr>
          <w:rFonts w:ascii="Times New Roman" w:hAnsi="Times New Roman"/>
          <w:sz w:val="20"/>
          <w:szCs w:val="20"/>
        </w:rPr>
        <w:t>by powder sintering and selective laser melting process</w:t>
      </w:r>
      <w:r>
        <w:rPr>
          <w:rFonts w:ascii="Times New Roman" w:hAnsi="Times New Roman"/>
          <w:sz w:val="20"/>
          <w:szCs w:val="20"/>
        </w:rPr>
        <w:t>.</w:t>
      </w:r>
    </w:p>
    <w:p w:rsidR="00337991" w:rsidRDefault="00337991" w:rsidP="00337991">
      <w:pPr>
        <w:widowControl w:val="0"/>
        <w:numPr>
          <w:ilvl w:val="0"/>
          <w:numId w:val="6"/>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Development of</w:t>
      </w:r>
      <w:r w:rsidRPr="00991611">
        <w:rPr>
          <w:rFonts w:ascii="Times New Roman" w:hAnsi="Times New Roman"/>
          <w:sz w:val="20"/>
          <w:szCs w:val="20"/>
        </w:rPr>
        <w:t xml:space="preserve"> surface chemical treatment methods to </w:t>
      </w:r>
      <w:r>
        <w:rPr>
          <w:rFonts w:ascii="Times New Roman" w:hAnsi="Times New Roman"/>
          <w:sz w:val="20"/>
          <w:szCs w:val="20"/>
        </w:rPr>
        <w:t xml:space="preserve">porous metals </w:t>
      </w:r>
      <w:r w:rsidRPr="00991611">
        <w:rPr>
          <w:rFonts w:ascii="Times New Roman" w:hAnsi="Times New Roman"/>
          <w:sz w:val="20"/>
          <w:szCs w:val="20"/>
        </w:rPr>
        <w:t xml:space="preserve">and </w:t>
      </w:r>
      <w:r w:rsidRPr="00991611">
        <w:rPr>
          <w:rFonts w:ascii="Times New Roman" w:hAnsi="Times New Roman"/>
          <w:i/>
          <w:sz w:val="20"/>
          <w:szCs w:val="20"/>
        </w:rPr>
        <w:t>in vitro</w:t>
      </w:r>
      <w:r w:rsidRPr="00991611">
        <w:rPr>
          <w:rFonts w:ascii="Times New Roman" w:hAnsi="Times New Roman"/>
          <w:sz w:val="20"/>
          <w:szCs w:val="20"/>
        </w:rPr>
        <w:t xml:space="preserve"> bioactivity</w:t>
      </w:r>
      <w:r>
        <w:rPr>
          <w:rFonts w:ascii="Times New Roman" w:hAnsi="Times New Roman"/>
          <w:sz w:val="20"/>
          <w:szCs w:val="20"/>
        </w:rPr>
        <w:t>.</w:t>
      </w:r>
    </w:p>
    <w:p w:rsidR="00337991" w:rsidRPr="00991611" w:rsidRDefault="00337991" w:rsidP="00337991">
      <w:pPr>
        <w:widowControl w:val="0"/>
        <w:numPr>
          <w:ilvl w:val="0"/>
          <w:numId w:val="6"/>
        </w:numPr>
        <w:autoSpaceDE w:val="0"/>
        <w:autoSpaceDN w:val="0"/>
        <w:adjustRightInd w:val="0"/>
        <w:spacing w:after="0" w:line="240" w:lineRule="auto"/>
        <w:jc w:val="both"/>
        <w:rPr>
          <w:rFonts w:ascii="Times New Roman" w:hAnsi="Times New Roman"/>
          <w:sz w:val="20"/>
          <w:szCs w:val="20"/>
        </w:rPr>
      </w:pPr>
      <w:r w:rsidRPr="00CA0CCE">
        <w:rPr>
          <w:rFonts w:ascii="Times New Roman" w:hAnsi="Times New Roman"/>
          <w:iCs/>
          <w:sz w:val="20"/>
          <w:szCs w:val="20"/>
        </w:rPr>
        <w:t>Evaluation of</w:t>
      </w:r>
      <w:r>
        <w:rPr>
          <w:rFonts w:ascii="Times New Roman" w:hAnsi="Times New Roman"/>
          <w:i/>
          <w:sz w:val="20"/>
          <w:szCs w:val="20"/>
        </w:rPr>
        <w:t xml:space="preserve"> i</w:t>
      </w:r>
      <w:r w:rsidRPr="00991611">
        <w:rPr>
          <w:rFonts w:ascii="Times New Roman" w:hAnsi="Times New Roman"/>
          <w:i/>
          <w:sz w:val="20"/>
          <w:szCs w:val="20"/>
        </w:rPr>
        <w:t>n vivo</w:t>
      </w:r>
      <w:r w:rsidRPr="00991611">
        <w:rPr>
          <w:rFonts w:ascii="Times New Roman" w:hAnsi="Times New Roman"/>
          <w:sz w:val="20"/>
          <w:szCs w:val="20"/>
        </w:rPr>
        <w:t xml:space="preserve"> bone forming ability in beagle dog or rabbit</w:t>
      </w:r>
      <w:r>
        <w:rPr>
          <w:rFonts w:ascii="Times New Roman" w:hAnsi="Times New Roman"/>
          <w:sz w:val="20"/>
          <w:szCs w:val="20"/>
        </w:rPr>
        <w:t>.</w:t>
      </w:r>
    </w:p>
    <w:p w:rsidR="00337991" w:rsidRDefault="00337991" w:rsidP="00337991">
      <w:pPr>
        <w:widowControl w:val="0"/>
        <w:numPr>
          <w:ilvl w:val="0"/>
          <w:numId w:val="6"/>
        </w:num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Clinical trials of p</w:t>
      </w:r>
      <w:r w:rsidRPr="00991611">
        <w:rPr>
          <w:rFonts w:ascii="Times New Roman" w:hAnsi="Times New Roman"/>
          <w:sz w:val="20"/>
          <w:szCs w:val="20"/>
        </w:rPr>
        <w:t xml:space="preserve">orous Ti spinal inter body fusion </w:t>
      </w:r>
      <w:r>
        <w:rPr>
          <w:rFonts w:ascii="Times New Roman" w:hAnsi="Times New Roman"/>
          <w:sz w:val="20"/>
          <w:szCs w:val="20"/>
        </w:rPr>
        <w:t xml:space="preserve">subjected to </w:t>
      </w:r>
      <w:r w:rsidRPr="00991611">
        <w:rPr>
          <w:rFonts w:ascii="Times New Roman" w:hAnsi="Times New Roman"/>
          <w:sz w:val="20"/>
          <w:szCs w:val="20"/>
        </w:rPr>
        <w:t>chemical treatment</w:t>
      </w:r>
      <w:r>
        <w:rPr>
          <w:rFonts w:ascii="Times New Roman" w:hAnsi="Times New Roman"/>
          <w:sz w:val="20"/>
          <w:szCs w:val="20"/>
        </w:rPr>
        <w:t>.</w:t>
      </w:r>
    </w:p>
    <w:p w:rsidR="00337991" w:rsidRPr="00337991" w:rsidRDefault="00337991" w:rsidP="00337991">
      <w:pPr>
        <w:autoSpaceDE w:val="0"/>
        <w:autoSpaceDN w:val="0"/>
        <w:adjustRightInd w:val="0"/>
        <w:rPr>
          <w:rFonts w:ascii="Times New Roman" w:hAnsi="Times New Roman"/>
          <w:color w:val="7030A0"/>
          <w:sz w:val="20"/>
          <w:szCs w:val="20"/>
        </w:rPr>
      </w:pPr>
      <w:r w:rsidRPr="00337991">
        <w:rPr>
          <w:rFonts w:ascii="Times New Roman" w:hAnsi="Times New Roman"/>
          <w:b/>
          <w:i/>
          <w:iCs/>
          <w:color w:val="7030A0"/>
          <w:sz w:val="20"/>
          <w:szCs w:val="20"/>
        </w:rPr>
        <w:t>PhD:</w:t>
      </w:r>
      <w:r w:rsidRPr="00337991">
        <w:rPr>
          <w:rFonts w:ascii="Times New Roman" w:hAnsi="Times New Roman"/>
          <w:color w:val="7030A0"/>
          <w:sz w:val="20"/>
          <w:szCs w:val="20"/>
        </w:rPr>
        <w:t xml:space="preserve"> </w:t>
      </w:r>
    </w:p>
    <w:p w:rsidR="00337991" w:rsidRPr="00FA7AD3" w:rsidRDefault="00337991" w:rsidP="00337991">
      <w:pPr>
        <w:autoSpaceDE w:val="0"/>
        <w:autoSpaceDN w:val="0"/>
        <w:adjustRightInd w:val="0"/>
        <w:rPr>
          <w:rFonts w:ascii="Times New Roman" w:hAnsi="Times New Roman"/>
          <w:bCs/>
          <w:sz w:val="20"/>
          <w:szCs w:val="20"/>
        </w:rPr>
      </w:pPr>
      <w:r w:rsidRPr="00FA7AD3">
        <w:rPr>
          <w:rFonts w:ascii="Times New Roman" w:hAnsi="Times New Roman"/>
          <w:b/>
          <w:bCs/>
          <w:sz w:val="20"/>
          <w:szCs w:val="20"/>
        </w:rPr>
        <w:t>Indian Institute of Technology Bombay, India</w:t>
      </w:r>
      <w:r>
        <w:rPr>
          <w:rFonts w:ascii="Times New Roman" w:hAnsi="Times New Roman"/>
          <w:sz w:val="20"/>
          <w:szCs w:val="20"/>
        </w:rPr>
        <w:t xml:space="preserve"> </w:t>
      </w:r>
      <w:r w:rsidRPr="00991611">
        <w:rPr>
          <w:rFonts w:ascii="Times New Roman" w:hAnsi="Times New Roman"/>
          <w:sz w:val="20"/>
          <w:szCs w:val="20"/>
        </w:rPr>
        <w:t>(</w:t>
      </w:r>
      <w:r>
        <w:rPr>
          <w:rFonts w:ascii="Times New Roman" w:hAnsi="Times New Roman"/>
          <w:bCs/>
          <w:sz w:val="20"/>
          <w:szCs w:val="20"/>
        </w:rPr>
        <w:t>Jul</w:t>
      </w:r>
      <w:r w:rsidRPr="00991611">
        <w:rPr>
          <w:rFonts w:ascii="Times New Roman" w:hAnsi="Times New Roman"/>
          <w:bCs/>
          <w:sz w:val="20"/>
          <w:szCs w:val="20"/>
        </w:rPr>
        <w:t xml:space="preserve"> 2001-Aug 2006</w:t>
      </w:r>
      <w:r>
        <w:rPr>
          <w:rFonts w:ascii="Times New Roman" w:hAnsi="Times New Roman"/>
          <w:bCs/>
          <w:sz w:val="20"/>
          <w:szCs w:val="20"/>
        </w:rPr>
        <w:t xml:space="preserve">): </w:t>
      </w:r>
      <w:r w:rsidRPr="00FA7AD3">
        <w:rPr>
          <w:rFonts w:ascii="Times New Roman" w:hAnsi="Times New Roman"/>
          <w:bCs/>
          <w:sz w:val="20"/>
          <w:szCs w:val="20"/>
        </w:rPr>
        <w:t xml:space="preserve">Synthesis and Characterization of Bio-ceramic Composites </w:t>
      </w:r>
    </w:p>
    <w:p w:rsidR="00337991" w:rsidRPr="00991611" w:rsidRDefault="00337991" w:rsidP="00337991">
      <w:pPr>
        <w:widowControl w:val="0"/>
        <w:numPr>
          <w:ilvl w:val="0"/>
          <w:numId w:val="7"/>
        </w:numPr>
        <w:autoSpaceDE w:val="0"/>
        <w:autoSpaceDN w:val="0"/>
        <w:adjustRightInd w:val="0"/>
        <w:spacing w:after="0" w:line="240" w:lineRule="auto"/>
        <w:jc w:val="both"/>
        <w:rPr>
          <w:rFonts w:ascii="Times New Roman" w:hAnsi="Times New Roman"/>
          <w:sz w:val="20"/>
          <w:szCs w:val="20"/>
        </w:rPr>
      </w:pPr>
      <w:r w:rsidRPr="00991611">
        <w:rPr>
          <w:rFonts w:ascii="Times New Roman" w:hAnsi="Times New Roman"/>
          <w:bCs/>
          <w:sz w:val="20"/>
          <w:szCs w:val="20"/>
        </w:rPr>
        <w:t xml:space="preserve">Synthesis and characterization of </w:t>
      </w:r>
      <w:r>
        <w:rPr>
          <w:rFonts w:ascii="Times New Roman" w:hAnsi="Times New Roman"/>
          <w:bCs/>
          <w:sz w:val="20"/>
          <w:szCs w:val="20"/>
        </w:rPr>
        <w:t>H</w:t>
      </w:r>
      <w:r w:rsidRPr="00991611">
        <w:rPr>
          <w:rFonts w:ascii="Times New Roman" w:hAnsi="Times New Roman"/>
          <w:bCs/>
          <w:sz w:val="20"/>
          <w:szCs w:val="20"/>
        </w:rPr>
        <w:t>ydroxyapatite, AW glass ceramics or bioglasses by sol-gel or chemical precipitation methods</w:t>
      </w:r>
      <w:r>
        <w:rPr>
          <w:rFonts w:ascii="Times New Roman" w:hAnsi="Times New Roman"/>
          <w:bCs/>
          <w:sz w:val="20"/>
          <w:szCs w:val="20"/>
        </w:rPr>
        <w:t>.</w:t>
      </w:r>
      <w:r w:rsidRPr="00991611">
        <w:rPr>
          <w:rFonts w:ascii="Times New Roman" w:hAnsi="Times New Roman"/>
          <w:bCs/>
          <w:sz w:val="20"/>
          <w:szCs w:val="20"/>
        </w:rPr>
        <w:t xml:space="preserve"> </w:t>
      </w:r>
    </w:p>
    <w:p w:rsidR="00337991" w:rsidRPr="00991611" w:rsidRDefault="00337991" w:rsidP="00337991">
      <w:pPr>
        <w:widowControl w:val="0"/>
        <w:numPr>
          <w:ilvl w:val="0"/>
          <w:numId w:val="7"/>
        </w:numPr>
        <w:autoSpaceDE w:val="0"/>
        <w:autoSpaceDN w:val="0"/>
        <w:adjustRightInd w:val="0"/>
        <w:spacing w:after="0" w:line="240" w:lineRule="auto"/>
        <w:jc w:val="both"/>
        <w:rPr>
          <w:rFonts w:ascii="Times New Roman" w:hAnsi="Times New Roman"/>
          <w:sz w:val="20"/>
          <w:szCs w:val="20"/>
        </w:rPr>
      </w:pPr>
      <w:r w:rsidRPr="00991611">
        <w:rPr>
          <w:rFonts w:ascii="Times New Roman" w:hAnsi="Times New Roman"/>
          <w:bCs/>
          <w:sz w:val="20"/>
          <w:szCs w:val="20"/>
        </w:rPr>
        <w:t>Blended with polymers (PMMA, HDPE or Epoxy) or with Ti powders to fabricate bio-composites</w:t>
      </w:r>
      <w:r>
        <w:rPr>
          <w:rFonts w:ascii="Times New Roman" w:hAnsi="Times New Roman"/>
          <w:bCs/>
          <w:sz w:val="20"/>
          <w:szCs w:val="20"/>
        </w:rPr>
        <w:t>.</w:t>
      </w:r>
      <w:r w:rsidRPr="00991611">
        <w:rPr>
          <w:rFonts w:ascii="Times New Roman" w:hAnsi="Times New Roman"/>
          <w:bCs/>
          <w:sz w:val="20"/>
          <w:szCs w:val="20"/>
        </w:rPr>
        <w:t xml:space="preserve"> </w:t>
      </w:r>
    </w:p>
    <w:p w:rsidR="00337991" w:rsidRPr="00991611" w:rsidRDefault="00337991" w:rsidP="00337991">
      <w:pPr>
        <w:widowControl w:val="0"/>
        <w:numPr>
          <w:ilvl w:val="0"/>
          <w:numId w:val="7"/>
        </w:numPr>
        <w:autoSpaceDE w:val="0"/>
        <w:autoSpaceDN w:val="0"/>
        <w:adjustRightInd w:val="0"/>
        <w:spacing w:after="0" w:line="240" w:lineRule="auto"/>
        <w:jc w:val="both"/>
        <w:rPr>
          <w:rFonts w:ascii="Times New Roman" w:hAnsi="Times New Roman"/>
          <w:sz w:val="20"/>
          <w:szCs w:val="20"/>
        </w:rPr>
      </w:pPr>
      <w:r>
        <w:rPr>
          <w:rFonts w:ascii="Times New Roman" w:hAnsi="Times New Roman"/>
          <w:bCs/>
          <w:sz w:val="20"/>
          <w:szCs w:val="20"/>
        </w:rPr>
        <w:t xml:space="preserve">Mechanical properties, phase composition </w:t>
      </w:r>
      <w:r w:rsidRPr="00991611">
        <w:rPr>
          <w:rFonts w:ascii="Times New Roman" w:hAnsi="Times New Roman"/>
          <w:bCs/>
          <w:sz w:val="20"/>
          <w:szCs w:val="20"/>
        </w:rPr>
        <w:t xml:space="preserve">and in vitro bioactivity </w:t>
      </w:r>
      <w:r>
        <w:rPr>
          <w:rFonts w:ascii="Times New Roman" w:hAnsi="Times New Roman"/>
          <w:bCs/>
          <w:sz w:val="20"/>
          <w:szCs w:val="20"/>
        </w:rPr>
        <w:t>evaluation.</w:t>
      </w:r>
    </w:p>
    <w:p w:rsidR="00337991" w:rsidRPr="00991611" w:rsidRDefault="00337991" w:rsidP="00337991">
      <w:pPr>
        <w:autoSpaceDE w:val="0"/>
        <w:autoSpaceDN w:val="0"/>
        <w:adjustRightInd w:val="0"/>
        <w:rPr>
          <w:rFonts w:ascii="Times New Roman" w:hAnsi="Times New Roman"/>
          <w:b/>
          <w:bCs/>
          <w:sz w:val="20"/>
          <w:szCs w:val="20"/>
          <w:u w:val="single"/>
        </w:rPr>
      </w:pPr>
      <w:r w:rsidRPr="00991611">
        <w:rPr>
          <w:rFonts w:ascii="Times New Roman" w:hAnsi="Times New Roman"/>
          <w:b/>
          <w:bCs/>
          <w:sz w:val="20"/>
          <w:szCs w:val="20"/>
          <w:u w:val="single"/>
        </w:rPr>
        <w:t>RESEARCH INTERESTS:</w:t>
      </w:r>
    </w:p>
    <w:p w:rsidR="00EA734A" w:rsidRDefault="00EA734A" w:rsidP="00337991">
      <w:pPr>
        <w:widowControl w:val="0"/>
        <w:numPr>
          <w:ilvl w:val="0"/>
          <w:numId w:val="5"/>
        </w:num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Development of carbon based electrocatalyst for energy application</w:t>
      </w:r>
    </w:p>
    <w:p w:rsidR="00337991" w:rsidRPr="001C44BA" w:rsidRDefault="00337991" w:rsidP="00337991">
      <w:pPr>
        <w:widowControl w:val="0"/>
        <w:numPr>
          <w:ilvl w:val="0"/>
          <w:numId w:val="5"/>
        </w:numPr>
        <w:autoSpaceDE w:val="0"/>
        <w:autoSpaceDN w:val="0"/>
        <w:adjustRightInd w:val="0"/>
        <w:spacing w:after="0" w:line="240" w:lineRule="auto"/>
        <w:rPr>
          <w:rFonts w:ascii="Times New Roman" w:hAnsi="Times New Roman"/>
          <w:sz w:val="20"/>
          <w:szCs w:val="20"/>
        </w:rPr>
      </w:pPr>
      <w:r w:rsidRPr="001C44BA">
        <w:rPr>
          <w:rFonts w:ascii="Times New Roman" w:hAnsi="Times New Roman"/>
          <w:sz w:val="20"/>
          <w:szCs w:val="20"/>
        </w:rPr>
        <w:t>Fabrication of porous ceramics by gelcasting</w:t>
      </w:r>
      <w:r>
        <w:rPr>
          <w:rFonts w:ascii="Times New Roman" w:hAnsi="Times New Roman"/>
          <w:sz w:val="20"/>
          <w:szCs w:val="20"/>
        </w:rPr>
        <w:t xml:space="preserve"> for biomedical and catalyst applications</w:t>
      </w:r>
    </w:p>
    <w:p w:rsidR="00337991" w:rsidRPr="001C44BA" w:rsidRDefault="00337991" w:rsidP="00337991">
      <w:pPr>
        <w:widowControl w:val="0"/>
        <w:numPr>
          <w:ilvl w:val="0"/>
          <w:numId w:val="5"/>
        </w:numPr>
        <w:autoSpaceDE w:val="0"/>
        <w:autoSpaceDN w:val="0"/>
        <w:adjustRightInd w:val="0"/>
        <w:spacing w:after="0" w:line="240" w:lineRule="auto"/>
        <w:rPr>
          <w:rFonts w:ascii="Times New Roman" w:hAnsi="Times New Roman"/>
          <w:sz w:val="20"/>
          <w:szCs w:val="20"/>
        </w:rPr>
      </w:pPr>
      <w:r w:rsidRPr="001C44BA">
        <w:rPr>
          <w:rFonts w:ascii="Times New Roman" w:hAnsi="Times New Roman"/>
          <w:sz w:val="20"/>
          <w:szCs w:val="20"/>
        </w:rPr>
        <w:t>Development of p</w:t>
      </w:r>
      <w:r w:rsidR="002707F4">
        <w:rPr>
          <w:rFonts w:ascii="Times New Roman" w:hAnsi="Times New Roman"/>
          <w:sz w:val="20"/>
          <w:szCs w:val="20"/>
        </w:rPr>
        <w:t xml:space="preserve">orous metallic </w:t>
      </w:r>
      <w:r w:rsidR="00EA734A">
        <w:rPr>
          <w:rFonts w:ascii="Times New Roman" w:hAnsi="Times New Roman"/>
          <w:sz w:val="20"/>
          <w:szCs w:val="20"/>
        </w:rPr>
        <w:t xml:space="preserve">scaffold </w:t>
      </w:r>
      <w:r w:rsidR="002707F4">
        <w:rPr>
          <w:rFonts w:ascii="Times New Roman" w:hAnsi="Times New Roman"/>
          <w:sz w:val="20"/>
          <w:szCs w:val="20"/>
        </w:rPr>
        <w:t xml:space="preserve">using 3D metal printer </w:t>
      </w:r>
      <w:r w:rsidRPr="001C44BA">
        <w:rPr>
          <w:rFonts w:ascii="Times New Roman" w:hAnsi="Times New Roman"/>
          <w:sz w:val="20"/>
          <w:szCs w:val="20"/>
        </w:rPr>
        <w:t>for biomedical applications</w:t>
      </w:r>
    </w:p>
    <w:p w:rsidR="00337991" w:rsidRPr="001C44BA" w:rsidRDefault="00337991" w:rsidP="00337991">
      <w:pPr>
        <w:widowControl w:val="0"/>
        <w:numPr>
          <w:ilvl w:val="0"/>
          <w:numId w:val="5"/>
        </w:numPr>
        <w:autoSpaceDE w:val="0"/>
        <w:autoSpaceDN w:val="0"/>
        <w:adjustRightInd w:val="0"/>
        <w:spacing w:after="0" w:line="240" w:lineRule="auto"/>
        <w:rPr>
          <w:rFonts w:ascii="Times New Roman" w:hAnsi="Times New Roman"/>
          <w:sz w:val="20"/>
          <w:szCs w:val="20"/>
        </w:rPr>
      </w:pPr>
      <w:r w:rsidRPr="001C44BA">
        <w:rPr>
          <w:rFonts w:ascii="Times New Roman" w:hAnsi="Times New Roman"/>
          <w:sz w:val="20"/>
          <w:szCs w:val="20"/>
        </w:rPr>
        <w:t>Surface modification of titanium and its alloys by chemical treatments</w:t>
      </w:r>
    </w:p>
    <w:p w:rsidR="00337991" w:rsidRPr="001C44BA" w:rsidRDefault="00337991" w:rsidP="00337991">
      <w:pPr>
        <w:widowControl w:val="0"/>
        <w:numPr>
          <w:ilvl w:val="0"/>
          <w:numId w:val="5"/>
        </w:numPr>
        <w:autoSpaceDE w:val="0"/>
        <w:autoSpaceDN w:val="0"/>
        <w:adjustRightInd w:val="0"/>
        <w:spacing w:after="0" w:line="240" w:lineRule="auto"/>
        <w:rPr>
          <w:rFonts w:ascii="Times New Roman" w:hAnsi="Times New Roman"/>
          <w:sz w:val="20"/>
          <w:szCs w:val="20"/>
        </w:rPr>
      </w:pPr>
      <w:r w:rsidRPr="001C44BA">
        <w:rPr>
          <w:rFonts w:ascii="Times New Roman" w:hAnsi="Times New Roman"/>
          <w:sz w:val="20"/>
          <w:szCs w:val="20"/>
        </w:rPr>
        <w:t xml:space="preserve">Coating of bioceramics on metal surface, alumina and zirconia ceramics </w:t>
      </w:r>
    </w:p>
    <w:p w:rsidR="00337991" w:rsidRPr="001C44BA" w:rsidRDefault="00337991" w:rsidP="00337991">
      <w:pPr>
        <w:widowControl w:val="0"/>
        <w:numPr>
          <w:ilvl w:val="0"/>
          <w:numId w:val="5"/>
        </w:numPr>
        <w:autoSpaceDE w:val="0"/>
        <w:autoSpaceDN w:val="0"/>
        <w:adjustRightInd w:val="0"/>
        <w:spacing w:after="0" w:line="240" w:lineRule="auto"/>
        <w:rPr>
          <w:rFonts w:ascii="Times New Roman" w:hAnsi="Times New Roman"/>
          <w:sz w:val="20"/>
          <w:szCs w:val="20"/>
        </w:rPr>
      </w:pPr>
      <w:r w:rsidRPr="001C44BA">
        <w:rPr>
          <w:rFonts w:ascii="Times New Roman" w:hAnsi="Times New Roman"/>
          <w:sz w:val="20"/>
          <w:szCs w:val="20"/>
        </w:rPr>
        <w:t>Bioresorbable implant materials using PLGA or Magnesium alloys</w:t>
      </w:r>
    </w:p>
    <w:p w:rsidR="00337991" w:rsidRPr="001C44BA" w:rsidRDefault="00337991" w:rsidP="00337991">
      <w:pPr>
        <w:widowControl w:val="0"/>
        <w:numPr>
          <w:ilvl w:val="0"/>
          <w:numId w:val="5"/>
        </w:numPr>
        <w:autoSpaceDE w:val="0"/>
        <w:autoSpaceDN w:val="0"/>
        <w:adjustRightInd w:val="0"/>
        <w:spacing w:after="0" w:line="240" w:lineRule="auto"/>
        <w:rPr>
          <w:rFonts w:ascii="Times New Roman" w:hAnsi="Times New Roman"/>
          <w:sz w:val="20"/>
          <w:szCs w:val="20"/>
        </w:rPr>
      </w:pPr>
      <w:r w:rsidRPr="001C44BA">
        <w:rPr>
          <w:rFonts w:ascii="Times New Roman" w:hAnsi="Times New Roman"/>
          <w:sz w:val="20"/>
          <w:szCs w:val="20"/>
        </w:rPr>
        <w:t>In vitro and in vivo studies of implantable materials</w:t>
      </w:r>
    </w:p>
    <w:p w:rsidR="00337991" w:rsidRDefault="00337991" w:rsidP="00337991">
      <w:pPr>
        <w:widowControl w:val="0"/>
        <w:numPr>
          <w:ilvl w:val="0"/>
          <w:numId w:val="5"/>
        </w:numPr>
        <w:autoSpaceDE w:val="0"/>
        <w:autoSpaceDN w:val="0"/>
        <w:adjustRightInd w:val="0"/>
        <w:spacing w:after="0" w:line="240" w:lineRule="auto"/>
        <w:rPr>
          <w:rFonts w:ascii="Times New Roman" w:hAnsi="Times New Roman"/>
          <w:sz w:val="20"/>
          <w:szCs w:val="20"/>
        </w:rPr>
      </w:pPr>
      <w:r w:rsidRPr="001C44BA">
        <w:rPr>
          <w:rFonts w:ascii="Times New Roman" w:hAnsi="Times New Roman"/>
          <w:sz w:val="20"/>
          <w:szCs w:val="20"/>
        </w:rPr>
        <w:t>Development of bioceramics and biocomposites using polymers and metals</w:t>
      </w:r>
    </w:p>
    <w:p w:rsidR="008E2DBD" w:rsidRDefault="008E2DBD" w:rsidP="00B52D5A">
      <w:pPr>
        <w:spacing w:line="48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 xml:space="preserve">PROJECTS </w:t>
      </w:r>
    </w:p>
    <w:p w:rsidR="008E2DBD" w:rsidRDefault="008E2DBD" w:rsidP="008E2DBD">
      <w:pPr>
        <w:spacing w:line="271" w:lineRule="auto"/>
        <w:ind w:right="8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Details of Project under implementation:</w:t>
      </w:r>
    </w:p>
    <w:tbl>
      <w:tblPr>
        <w:tblStyle w:val="TableGrid"/>
        <w:tblW w:w="0" w:type="auto"/>
        <w:jc w:val="center"/>
        <w:tblInd w:w="-695" w:type="dxa"/>
        <w:tblLook w:val="04A0"/>
      </w:tblPr>
      <w:tblGrid>
        <w:gridCol w:w="606"/>
        <w:gridCol w:w="2920"/>
        <w:gridCol w:w="1081"/>
        <w:gridCol w:w="1669"/>
        <w:gridCol w:w="1134"/>
        <w:gridCol w:w="1126"/>
      </w:tblGrid>
      <w:tr w:rsidR="008E2DBD" w:rsidRPr="008E2DBD" w:rsidTr="008E2DBD">
        <w:trPr>
          <w:jc w:val="center"/>
        </w:trPr>
        <w:tc>
          <w:tcPr>
            <w:tcW w:w="606" w:type="dxa"/>
          </w:tcPr>
          <w:p w:rsidR="008E2DBD" w:rsidRPr="008E2DBD" w:rsidRDefault="008E2DBD" w:rsidP="00D06EFB">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S.</w:t>
            </w:r>
            <w:r>
              <w:rPr>
                <w:rFonts w:ascii="Times New Roman" w:hAnsi="Times New Roman"/>
                <w:b/>
                <w:sz w:val="24"/>
                <w:szCs w:val="24"/>
              </w:rPr>
              <w:t xml:space="preserve"> </w:t>
            </w:r>
            <w:r w:rsidRPr="008E2DBD">
              <w:rPr>
                <w:rFonts w:ascii="Times New Roman" w:hAnsi="Times New Roman"/>
                <w:b/>
                <w:sz w:val="24"/>
                <w:szCs w:val="24"/>
              </w:rPr>
              <w:t>No.</w:t>
            </w:r>
          </w:p>
        </w:tc>
        <w:tc>
          <w:tcPr>
            <w:tcW w:w="2920" w:type="dxa"/>
          </w:tcPr>
          <w:p w:rsidR="008E2DBD" w:rsidRPr="008E2DBD" w:rsidRDefault="008E2DBD" w:rsidP="00D06EFB">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Title</w:t>
            </w:r>
          </w:p>
        </w:tc>
        <w:tc>
          <w:tcPr>
            <w:tcW w:w="1081" w:type="dxa"/>
          </w:tcPr>
          <w:p w:rsidR="008E2DBD" w:rsidRPr="008E2DBD" w:rsidRDefault="008E2DBD" w:rsidP="00D06EFB">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Cost in Lakh</w:t>
            </w:r>
            <w:r>
              <w:rPr>
                <w:rFonts w:ascii="Times New Roman" w:hAnsi="Times New Roman"/>
                <w:b/>
                <w:sz w:val="24"/>
                <w:szCs w:val="24"/>
              </w:rPr>
              <w:t>s</w:t>
            </w:r>
          </w:p>
        </w:tc>
        <w:tc>
          <w:tcPr>
            <w:tcW w:w="1669" w:type="dxa"/>
          </w:tcPr>
          <w:p w:rsidR="008E2DBD" w:rsidRPr="008E2DBD" w:rsidRDefault="008E2DBD" w:rsidP="00D06EFB">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Duration</w:t>
            </w:r>
          </w:p>
          <w:p w:rsidR="008E2DBD" w:rsidRPr="008E2DBD" w:rsidRDefault="008E2DBD" w:rsidP="00D06EFB">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months</w:t>
            </w:r>
          </w:p>
        </w:tc>
        <w:tc>
          <w:tcPr>
            <w:tcW w:w="1134" w:type="dxa"/>
          </w:tcPr>
          <w:p w:rsidR="008E2DBD" w:rsidRPr="008E2DBD" w:rsidRDefault="008E2DBD" w:rsidP="00D06EFB">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Role as PI/Co PI</w:t>
            </w:r>
          </w:p>
        </w:tc>
        <w:tc>
          <w:tcPr>
            <w:tcW w:w="1126" w:type="dxa"/>
          </w:tcPr>
          <w:p w:rsidR="008E2DBD" w:rsidRPr="008E2DBD" w:rsidRDefault="008E2DBD" w:rsidP="00D06EFB">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Agency</w:t>
            </w:r>
          </w:p>
        </w:tc>
      </w:tr>
      <w:tr w:rsidR="008E2DBD" w:rsidRPr="008E2DBD" w:rsidTr="008E2DBD">
        <w:trPr>
          <w:jc w:val="center"/>
        </w:trPr>
        <w:tc>
          <w:tcPr>
            <w:tcW w:w="606" w:type="dxa"/>
          </w:tcPr>
          <w:p w:rsidR="008E2DBD" w:rsidRPr="008E2DBD" w:rsidRDefault="008E2DBD" w:rsidP="008E2DBD">
            <w:pPr>
              <w:autoSpaceDE w:val="0"/>
              <w:autoSpaceDN w:val="0"/>
              <w:adjustRightInd w:val="0"/>
              <w:jc w:val="center"/>
              <w:rPr>
                <w:rFonts w:ascii="Times New Roman" w:hAnsi="Times New Roman"/>
              </w:rPr>
            </w:pPr>
            <w:r w:rsidRPr="008E2DBD">
              <w:rPr>
                <w:rFonts w:ascii="Times New Roman" w:hAnsi="Times New Roman"/>
              </w:rPr>
              <w:t>1.</w:t>
            </w:r>
          </w:p>
        </w:tc>
        <w:tc>
          <w:tcPr>
            <w:tcW w:w="2920" w:type="dxa"/>
          </w:tcPr>
          <w:p w:rsidR="008E2DBD" w:rsidRPr="008E2DBD" w:rsidRDefault="008E2DBD" w:rsidP="008E2DBD">
            <w:pPr>
              <w:spacing w:line="0" w:lineRule="atLeast"/>
              <w:jc w:val="left"/>
              <w:rPr>
                <w:rFonts w:ascii="Times New Roman" w:eastAsia="Times New Roman" w:hAnsi="Times New Roman"/>
              </w:rPr>
            </w:pPr>
            <w:r w:rsidRPr="008E2DBD">
              <w:rPr>
                <w:rFonts w:ascii="Times New Roman" w:eastAsia="Times New Roman" w:hAnsi="Times New Roman"/>
              </w:rPr>
              <w:t>Core shell silica materials: Synthesis and chracterisation</w:t>
            </w:r>
          </w:p>
        </w:tc>
        <w:tc>
          <w:tcPr>
            <w:tcW w:w="1081" w:type="dxa"/>
          </w:tcPr>
          <w:p w:rsidR="008E2DBD" w:rsidRPr="008E2DBD" w:rsidRDefault="001E250C" w:rsidP="008E2DBD">
            <w:pPr>
              <w:spacing w:line="0" w:lineRule="atLeast"/>
              <w:jc w:val="center"/>
              <w:rPr>
                <w:rFonts w:ascii="Times New Roman" w:eastAsia="Times New Roman" w:hAnsi="Times New Roman"/>
              </w:rPr>
            </w:pPr>
            <w:r>
              <w:rPr>
                <w:rFonts w:ascii="Times New Roman" w:eastAsia="Times New Roman" w:hAnsi="Times New Roman"/>
              </w:rPr>
              <w:t>85</w:t>
            </w:r>
          </w:p>
        </w:tc>
        <w:tc>
          <w:tcPr>
            <w:tcW w:w="1669" w:type="dxa"/>
          </w:tcPr>
          <w:p w:rsidR="008E2DBD" w:rsidRPr="008E2DBD" w:rsidRDefault="002977EE" w:rsidP="008E2DBD">
            <w:pPr>
              <w:spacing w:line="0" w:lineRule="atLeast"/>
              <w:jc w:val="center"/>
              <w:rPr>
                <w:rFonts w:ascii="Times New Roman" w:eastAsia="Times New Roman" w:hAnsi="Times New Roman"/>
              </w:rPr>
            </w:pPr>
            <w:r>
              <w:rPr>
                <w:rFonts w:ascii="Times New Roman" w:eastAsia="Times New Roman" w:hAnsi="Times New Roman"/>
              </w:rPr>
              <w:t>54</w:t>
            </w:r>
            <w:r w:rsidR="008E2DBD" w:rsidRPr="008E2DBD">
              <w:rPr>
                <w:rFonts w:ascii="Times New Roman" w:eastAsia="Times New Roman" w:hAnsi="Times New Roman"/>
              </w:rPr>
              <w:t xml:space="preserve"> months</w:t>
            </w:r>
          </w:p>
        </w:tc>
        <w:tc>
          <w:tcPr>
            <w:tcW w:w="1134" w:type="dxa"/>
          </w:tcPr>
          <w:p w:rsidR="008E2DBD" w:rsidRPr="008E2DBD" w:rsidRDefault="008E2DBD" w:rsidP="008E2DBD">
            <w:pPr>
              <w:spacing w:line="0" w:lineRule="atLeast"/>
              <w:jc w:val="center"/>
              <w:rPr>
                <w:rFonts w:ascii="Times New Roman" w:eastAsia="Times New Roman" w:hAnsi="Times New Roman"/>
              </w:rPr>
            </w:pPr>
            <w:r w:rsidRPr="008E2DBD">
              <w:rPr>
                <w:rFonts w:ascii="Times New Roman" w:eastAsia="Times New Roman" w:hAnsi="Times New Roman"/>
              </w:rPr>
              <w:t>PI</w:t>
            </w:r>
          </w:p>
        </w:tc>
        <w:tc>
          <w:tcPr>
            <w:tcW w:w="1126" w:type="dxa"/>
          </w:tcPr>
          <w:p w:rsidR="008E2DBD" w:rsidRPr="008E2DBD" w:rsidRDefault="008E2DBD" w:rsidP="008E2DBD">
            <w:pPr>
              <w:spacing w:line="0" w:lineRule="atLeast"/>
              <w:jc w:val="center"/>
              <w:rPr>
                <w:rFonts w:ascii="Times New Roman" w:eastAsia="Times New Roman" w:hAnsi="Times New Roman"/>
              </w:rPr>
            </w:pPr>
            <w:r w:rsidRPr="008E2DBD">
              <w:rPr>
                <w:rFonts w:ascii="Times New Roman" w:eastAsia="Times New Roman" w:hAnsi="Times New Roman"/>
              </w:rPr>
              <w:t>Ms. Colgate Palmolive</w:t>
            </w:r>
            <w:r>
              <w:rPr>
                <w:rFonts w:ascii="Times New Roman" w:eastAsia="Times New Roman" w:hAnsi="Times New Roman"/>
              </w:rPr>
              <w:t>, USA</w:t>
            </w:r>
          </w:p>
        </w:tc>
      </w:tr>
      <w:tr w:rsidR="00AD40EA" w:rsidRPr="008E2DBD" w:rsidTr="008E2DBD">
        <w:trPr>
          <w:jc w:val="center"/>
        </w:trPr>
        <w:tc>
          <w:tcPr>
            <w:tcW w:w="606" w:type="dxa"/>
          </w:tcPr>
          <w:p w:rsidR="00AD40EA" w:rsidRPr="008E2DBD" w:rsidRDefault="00AD40EA" w:rsidP="008E2DBD">
            <w:pPr>
              <w:autoSpaceDE w:val="0"/>
              <w:autoSpaceDN w:val="0"/>
              <w:adjustRightInd w:val="0"/>
              <w:jc w:val="center"/>
              <w:rPr>
                <w:rFonts w:ascii="Times New Roman" w:hAnsi="Times New Roman"/>
              </w:rPr>
            </w:pPr>
            <w:r>
              <w:rPr>
                <w:rFonts w:ascii="Times New Roman" w:hAnsi="Times New Roman"/>
              </w:rPr>
              <w:lastRenderedPageBreak/>
              <w:t>2.</w:t>
            </w:r>
          </w:p>
        </w:tc>
        <w:tc>
          <w:tcPr>
            <w:tcW w:w="2920" w:type="dxa"/>
          </w:tcPr>
          <w:p w:rsidR="00AD40EA" w:rsidRPr="008E2DBD" w:rsidRDefault="00BA14A5" w:rsidP="008E2DBD">
            <w:pPr>
              <w:spacing w:line="0" w:lineRule="atLeast"/>
              <w:rPr>
                <w:rFonts w:ascii="Times New Roman" w:eastAsia="Times New Roman" w:hAnsi="Times New Roman"/>
              </w:rPr>
            </w:pPr>
            <w:r>
              <w:rPr>
                <w:rFonts w:ascii="Times New Roman" w:eastAsia="Times New Roman" w:hAnsi="Times New Roman"/>
              </w:rPr>
              <w:t>Development and construction of light weight Al-Si-Mg aerospace / automotive components using additive manufacturing and powder metallurgy process</w:t>
            </w:r>
          </w:p>
        </w:tc>
        <w:tc>
          <w:tcPr>
            <w:tcW w:w="1081" w:type="dxa"/>
          </w:tcPr>
          <w:p w:rsidR="00AD40EA" w:rsidRDefault="00AD40EA" w:rsidP="003A0192">
            <w:pPr>
              <w:spacing w:line="0" w:lineRule="atLeast"/>
              <w:jc w:val="center"/>
              <w:rPr>
                <w:rFonts w:ascii="Times New Roman" w:eastAsia="Times New Roman" w:hAnsi="Times New Roman"/>
              </w:rPr>
            </w:pPr>
            <w:r>
              <w:rPr>
                <w:rFonts w:ascii="Times New Roman" w:eastAsia="Times New Roman" w:hAnsi="Times New Roman"/>
              </w:rPr>
              <w:t>3</w:t>
            </w:r>
            <w:r w:rsidR="003A0192">
              <w:rPr>
                <w:rFonts w:ascii="Times New Roman" w:eastAsia="Times New Roman" w:hAnsi="Times New Roman"/>
              </w:rPr>
              <w:t>5.4</w:t>
            </w:r>
          </w:p>
        </w:tc>
        <w:tc>
          <w:tcPr>
            <w:tcW w:w="1669" w:type="dxa"/>
          </w:tcPr>
          <w:p w:rsidR="00AD40EA" w:rsidRDefault="00AD40EA" w:rsidP="008E2DBD">
            <w:pPr>
              <w:spacing w:line="0" w:lineRule="atLeast"/>
              <w:jc w:val="center"/>
              <w:rPr>
                <w:rFonts w:ascii="Times New Roman" w:eastAsia="Times New Roman" w:hAnsi="Times New Roman"/>
              </w:rPr>
            </w:pPr>
            <w:r>
              <w:rPr>
                <w:rFonts w:ascii="Times New Roman" w:eastAsia="Times New Roman" w:hAnsi="Times New Roman"/>
              </w:rPr>
              <w:t>24 months</w:t>
            </w:r>
          </w:p>
        </w:tc>
        <w:tc>
          <w:tcPr>
            <w:tcW w:w="1134" w:type="dxa"/>
          </w:tcPr>
          <w:p w:rsidR="00AD40EA" w:rsidRPr="008E2DBD" w:rsidRDefault="00AD40EA" w:rsidP="008E2DBD">
            <w:pPr>
              <w:spacing w:line="0" w:lineRule="atLeast"/>
              <w:jc w:val="center"/>
              <w:rPr>
                <w:rFonts w:ascii="Times New Roman" w:eastAsia="Times New Roman" w:hAnsi="Times New Roman"/>
              </w:rPr>
            </w:pPr>
            <w:r>
              <w:rPr>
                <w:rFonts w:ascii="Times New Roman" w:eastAsia="Times New Roman" w:hAnsi="Times New Roman"/>
              </w:rPr>
              <w:t>PI</w:t>
            </w:r>
          </w:p>
        </w:tc>
        <w:tc>
          <w:tcPr>
            <w:tcW w:w="1126" w:type="dxa"/>
          </w:tcPr>
          <w:p w:rsidR="00AD40EA" w:rsidRPr="008E2DBD" w:rsidRDefault="00AD40EA" w:rsidP="008E2DBD">
            <w:pPr>
              <w:spacing w:line="0" w:lineRule="atLeast"/>
              <w:jc w:val="center"/>
              <w:rPr>
                <w:rFonts w:ascii="Times New Roman" w:eastAsia="Times New Roman" w:hAnsi="Times New Roman"/>
              </w:rPr>
            </w:pPr>
            <w:r>
              <w:rPr>
                <w:rFonts w:ascii="Times New Roman" w:eastAsia="Times New Roman" w:hAnsi="Times New Roman"/>
              </w:rPr>
              <w:t>NALCO, Odisha</w:t>
            </w:r>
          </w:p>
        </w:tc>
      </w:tr>
      <w:tr w:rsidR="00BA14A5" w:rsidRPr="008E2DBD" w:rsidTr="008E2DBD">
        <w:trPr>
          <w:jc w:val="center"/>
        </w:trPr>
        <w:tc>
          <w:tcPr>
            <w:tcW w:w="606" w:type="dxa"/>
          </w:tcPr>
          <w:p w:rsidR="00BA14A5" w:rsidRDefault="00BA14A5" w:rsidP="008E2DBD">
            <w:pPr>
              <w:autoSpaceDE w:val="0"/>
              <w:autoSpaceDN w:val="0"/>
              <w:adjustRightInd w:val="0"/>
              <w:jc w:val="center"/>
              <w:rPr>
                <w:rFonts w:ascii="Times New Roman" w:hAnsi="Times New Roman"/>
              </w:rPr>
            </w:pPr>
            <w:r>
              <w:rPr>
                <w:rFonts w:ascii="Times New Roman" w:hAnsi="Times New Roman"/>
              </w:rPr>
              <w:t>3.</w:t>
            </w:r>
          </w:p>
        </w:tc>
        <w:tc>
          <w:tcPr>
            <w:tcW w:w="2920" w:type="dxa"/>
          </w:tcPr>
          <w:p w:rsidR="00BA14A5" w:rsidRPr="008E2DBD" w:rsidRDefault="00BA14A5" w:rsidP="008E2DBD">
            <w:pPr>
              <w:spacing w:line="0" w:lineRule="atLeast"/>
              <w:rPr>
                <w:rFonts w:ascii="Times New Roman" w:eastAsia="Times New Roman" w:hAnsi="Times New Roman"/>
              </w:rPr>
            </w:pPr>
            <w:r>
              <w:rPr>
                <w:rFonts w:ascii="Times New Roman" w:eastAsia="Times New Roman" w:hAnsi="Times New Roman"/>
              </w:rPr>
              <w:t>Nano patterned bioactive functionally graded porous Ti spinal fusion device with antibacterial activity and cell compatibility fabricated by 3 D metal printer</w:t>
            </w:r>
          </w:p>
        </w:tc>
        <w:tc>
          <w:tcPr>
            <w:tcW w:w="1081" w:type="dxa"/>
          </w:tcPr>
          <w:p w:rsidR="00BA14A5" w:rsidRDefault="00BA14A5" w:rsidP="008E2DBD">
            <w:pPr>
              <w:spacing w:line="0" w:lineRule="atLeast"/>
              <w:jc w:val="center"/>
              <w:rPr>
                <w:rFonts w:ascii="Times New Roman" w:eastAsia="Times New Roman" w:hAnsi="Times New Roman"/>
              </w:rPr>
            </w:pPr>
            <w:r>
              <w:rPr>
                <w:rFonts w:ascii="Times New Roman" w:eastAsia="Times New Roman" w:hAnsi="Times New Roman"/>
              </w:rPr>
              <w:t>40.</w:t>
            </w:r>
            <w:r w:rsidR="00B4798B">
              <w:rPr>
                <w:rFonts w:ascii="Times New Roman" w:eastAsia="Times New Roman" w:hAnsi="Times New Roman"/>
              </w:rPr>
              <w:t>0</w:t>
            </w:r>
            <w:r>
              <w:rPr>
                <w:rFonts w:ascii="Times New Roman" w:eastAsia="Times New Roman" w:hAnsi="Times New Roman"/>
              </w:rPr>
              <w:t>4</w:t>
            </w:r>
          </w:p>
        </w:tc>
        <w:tc>
          <w:tcPr>
            <w:tcW w:w="1669" w:type="dxa"/>
          </w:tcPr>
          <w:p w:rsidR="00BA14A5" w:rsidRDefault="00BA14A5" w:rsidP="008E2DBD">
            <w:pPr>
              <w:spacing w:line="0" w:lineRule="atLeast"/>
              <w:jc w:val="center"/>
              <w:rPr>
                <w:rFonts w:ascii="Times New Roman" w:eastAsia="Times New Roman" w:hAnsi="Times New Roman"/>
              </w:rPr>
            </w:pPr>
            <w:r>
              <w:rPr>
                <w:rFonts w:ascii="Times New Roman" w:eastAsia="Times New Roman" w:hAnsi="Times New Roman"/>
              </w:rPr>
              <w:t>36 months</w:t>
            </w:r>
          </w:p>
        </w:tc>
        <w:tc>
          <w:tcPr>
            <w:tcW w:w="1134" w:type="dxa"/>
          </w:tcPr>
          <w:p w:rsidR="00BA14A5" w:rsidRDefault="00BA14A5" w:rsidP="008E2DBD">
            <w:pPr>
              <w:spacing w:line="0" w:lineRule="atLeast"/>
              <w:jc w:val="center"/>
              <w:rPr>
                <w:rFonts w:ascii="Times New Roman" w:eastAsia="Times New Roman" w:hAnsi="Times New Roman"/>
              </w:rPr>
            </w:pPr>
            <w:r>
              <w:rPr>
                <w:rFonts w:ascii="Times New Roman" w:eastAsia="Times New Roman" w:hAnsi="Times New Roman"/>
              </w:rPr>
              <w:t>PI</w:t>
            </w:r>
          </w:p>
        </w:tc>
        <w:tc>
          <w:tcPr>
            <w:tcW w:w="1126" w:type="dxa"/>
          </w:tcPr>
          <w:p w:rsidR="00BA14A5" w:rsidRDefault="00BA14A5" w:rsidP="008E2DBD">
            <w:pPr>
              <w:spacing w:line="0" w:lineRule="atLeast"/>
              <w:jc w:val="center"/>
              <w:rPr>
                <w:rFonts w:ascii="Times New Roman" w:eastAsia="Times New Roman" w:hAnsi="Times New Roman"/>
              </w:rPr>
            </w:pPr>
            <w:r>
              <w:rPr>
                <w:rFonts w:ascii="Times New Roman" w:eastAsia="Times New Roman" w:hAnsi="Times New Roman"/>
              </w:rPr>
              <w:t>SERB-CRG</w:t>
            </w:r>
          </w:p>
        </w:tc>
      </w:tr>
    </w:tbl>
    <w:p w:rsidR="008E2DBD" w:rsidRDefault="008E2DBD" w:rsidP="008E2DBD">
      <w:pPr>
        <w:spacing w:line="271" w:lineRule="auto"/>
        <w:ind w:right="880"/>
        <w:jc w:val="both"/>
        <w:rPr>
          <w:rFonts w:ascii="Times New Roman" w:eastAsia="Times New Roman" w:hAnsi="Times New Roman" w:cs="Times New Roman"/>
          <w:b/>
          <w:sz w:val="24"/>
          <w:szCs w:val="24"/>
        </w:rPr>
      </w:pPr>
    </w:p>
    <w:p w:rsidR="008E2DBD" w:rsidRDefault="008E2DBD" w:rsidP="008E2DBD">
      <w:pPr>
        <w:spacing w:line="271" w:lineRule="auto"/>
        <w:ind w:right="8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Details of Projects completed during the last 5 years:</w:t>
      </w:r>
    </w:p>
    <w:tbl>
      <w:tblPr>
        <w:tblStyle w:val="TableGrid"/>
        <w:tblW w:w="0" w:type="auto"/>
        <w:jc w:val="center"/>
        <w:tblInd w:w="-695" w:type="dxa"/>
        <w:tblLook w:val="04A0"/>
      </w:tblPr>
      <w:tblGrid>
        <w:gridCol w:w="592"/>
        <w:gridCol w:w="2905"/>
        <w:gridCol w:w="1081"/>
        <w:gridCol w:w="1470"/>
        <w:gridCol w:w="1162"/>
        <w:gridCol w:w="1297"/>
      </w:tblGrid>
      <w:tr w:rsidR="008E2DBD" w:rsidTr="008E2DBD">
        <w:trPr>
          <w:jc w:val="center"/>
        </w:trPr>
        <w:tc>
          <w:tcPr>
            <w:tcW w:w="592" w:type="dxa"/>
          </w:tcPr>
          <w:p w:rsidR="008E2DBD" w:rsidRPr="008E2DBD" w:rsidRDefault="008E2DBD" w:rsidP="008E2DBD">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S. No.</w:t>
            </w:r>
          </w:p>
        </w:tc>
        <w:tc>
          <w:tcPr>
            <w:tcW w:w="2905" w:type="dxa"/>
          </w:tcPr>
          <w:p w:rsidR="008E2DBD" w:rsidRPr="008E2DBD" w:rsidRDefault="008E2DBD" w:rsidP="008E2DBD">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Title</w:t>
            </w:r>
          </w:p>
        </w:tc>
        <w:tc>
          <w:tcPr>
            <w:tcW w:w="1081" w:type="dxa"/>
          </w:tcPr>
          <w:p w:rsidR="008E2DBD" w:rsidRPr="008E2DBD" w:rsidRDefault="008E2DBD" w:rsidP="008E2DBD">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Cost in Lakh</w:t>
            </w:r>
            <w:r>
              <w:rPr>
                <w:rFonts w:ascii="Times New Roman" w:hAnsi="Times New Roman"/>
                <w:b/>
                <w:sz w:val="24"/>
                <w:szCs w:val="24"/>
              </w:rPr>
              <w:t>s</w:t>
            </w:r>
          </w:p>
        </w:tc>
        <w:tc>
          <w:tcPr>
            <w:tcW w:w="1470" w:type="dxa"/>
          </w:tcPr>
          <w:p w:rsidR="008E2DBD" w:rsidRPr="008E2DBD" w:rsidRDefault="008E2DBD" w:rsidP="008E2DBD">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Duration</w:t>
            </w:r>
          </w:p>
        </w:tc>
        <w:tc>
          <w:tcPr>
            <w:tcW w:w="1162" w:type="dxa"/>
          </w:tcPr>
          <w:p w:rsidR="008E2DBD" w:rsidRPr="008E2DBD" w:rsidRDefault="008E2DBD" w:rsidP="008E2DBD">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Role as PI/Co PI</w:t>
            </w:r>
          </w:p>
        </w:tc>
        <w:tc>
          <w:tcPr>
            <w:tcW w:w="1297" w:type="dxa"/>
          </w:tcPr>
          <w:p w:rsidR="008E2DBD" w:rsidRPr="008E2DBD" w:rsidRDefault="008E2DBD" w:rsidP="008E2DBD">
            <w:pPr>
              <w:autoSpaceDE w:val="0"/>
              <w:autoSpaceDN w:val="0"/>
              <w:adjustRightInd w:val="0"/>
              <w:spacing w:line="295" w:lineRule="exact"/>
              <w:jc w:val="center"/>
              <w:rPr>
                <w:rFonts w:ascii="Times New Roman" w:hAnsi="Times New Roman"/>
                <w:b/>
                <w:sz w:val="24"/>
                <w:szCs w:val="24"/>
              </w:rPr>
            </w:pPr>
            <w:r w:rsidRPr="008E2DBD">
              <w:rPr>
                <w:rFonts w:ascii="Times New Roman" w:hAnsi="Times New Roman"/>
                <w:b/>
                <w:sz w:val="24"/>
                <w:szCs w:val="24"/>
              </w:rPr>
              <w:t>Agency</w:t>
            </w:r>
          </w:p>
        </w:tc>
      </w:tr>
      <w:tr w:rsidR="008E2DBD" w:rsidTr="008E2DBD">
        <w:trPr>
          <w:jc w:val="center"/>
        </w:trPr>
        <w:tc>
          <w:tcPr>
            <w:tcW w:w="592" w:type="dxa"/>
          </w:tcPr>
          <w:p w:rsidR="008E2DBD" w:rsidRPr="008E2DBD" w:rsidRDefault="008E2DBD" w:rsidP="008E2DBD">
            <w:pPr>
              <w:autoSpaceDE w:val="0"/>
              <w:autoSpaceDN w:val="0"/>
              <w:adjustRightInd w:val="0"/>
              <w:jc w:val="center"/>
              <w:rPr>
                <w:rFonts w:ascii="Times New Roman" w:hAnsi="Times New Roman"/>
              </w:rPr>
            </w:pPr>
            <w:r w:rsidRPr="008E2DBD">
              <w:rPr>
                <w:rFonts w:ascii="Times New Roman" w:hAnsi="Times New Roman"/>
              </w:rPr>
              <w:t>1.</w:t>
            </w:r>
          </w:p>
        </w:tc>
        <w:tc>
          <w:tcPr>
            <w:tcW w:w="2905" w:type="dxa"/>
          </w:tcPr>
          <w:p w:rsidR="008E2DBD" w:rsidRPr="008E2DBD" w:rsidRDefault="008E2DBD" w:rsidP="008E2DBD">
            <w:pPr>
              <w:spacing w:line="0" w:lineRule="atLeast"/>
              <w:jc w:val="left"/>
              <w:rPr>
                <w:rFonts w:ascii="Times New Roman" w:eastAsia="Times New Roman" w:hAnsi="Times New Roman"/>
              </w:rPr>
            </w:pPr>
            <w:r w:rsidRPr="008E2DBD">
              <w:rPr>
                <w:rFonts w:ascii="Times New Roman" w:eastAsia="Times New Roman" w:hAnsi="Times New Roman"/>
              </w:rPr>
              <w:t>Development of nano-topography of favorable composition on Ti and Ti alloys by solution chemical solution treatments for bone and dental applications</w:t>
            </w:r>
          </w:p>
        </w:tc>
        <w:tc>
          <w:tcPr>
            <w:tcW w:w="1081" w:type="dxa"/>
          </w:tcPr>
          <w:p w:rsidR="008E2DBD" w:rsidRPr="008E2DBD" w:rsidRDefault="008E2DBD" w:rsidP="008E2DBD">
            <w:pPr>
              <w:spacing w:line="0" w:lineRule="atLeast"/>
              <w:jc w:val="center"/>
              <w:rPr>
                <w:rFonts w:ascii="Times New Roman" w:eastAsia="Times New Roman" w:hAnsi="Times New Roman"/>
              </w:rPr>
            </w:pPr>
            <w:r w:rsidRPr="008E2DBD">
              <w:rPr>
                <w:rFonts w:ascii="Times New Roman" w:eastAsia="Times New Roman" w:hAnsi="Times New Roman"/>
              </w:rPr>
              <w:t>27.87</w:t>
            </w:r>
          </w:p>
        </w:tc>
        <w:tc>
          <w:tcPr>
            <w:tcW w:w="1470" w:type="dxa"/>
          </w:tcPr>
          <w:p w:rsidR="008E2DBD" w:rsidRPr="008E2DBD" w:rsidRDefault="008E2DBD" w:rsidP="008E2DBD">
            <w:pPr>
              <w:spacing w:line="0" w:lineRule="atLeast"/>
              <w:jc w:val="center"/>
              <w:rPr>
                <w:rFonts w:ascii="Times New Roman" w:eastAsia="Times New Roman" w:hAnsi="Times New Roman"/>
              </w:rPr>
            </w:pPr>
            <w:r w:rsidRPr="008E2DBD">
              <w:rPr>
                <w:rFonts w:ascii="Times New Roman" w:eastAsia="Times New Roman" w:hAnsi="Times New Roman"/>
              </w:rPr>
              <w:t>36 months</w:t>
            </w:r>
          </w:p>
        </w:tc>
        <w:tc>
          <w:tcPr>
            <w:tcW w:w="1162" w:type="dxa"/>
          </w:tcPr>
          <w:p w:rsidR="008E2DBD" w:rsidRPr="008E2DBD" w:rsidRDefault="008E2DBD" w:rsidP="008E2DBD">
            <w:pPr>
              <w:spacing w:line="0" w:lineRule="atLeast"/>
              <w:jc w:val="center"/>
              <w:rPr>
                <w:rFonts w:ascii="Times New Roman" w:eastAsia="Times New Roman" w:hAnsi="Times New Roman"/>
              </w:rPr>
            </w:pPr>
            <w:r w:rsidRPr="008E2DBD">
              <w:rPr>
                <w:rFonts w:ascii="Times New Roman" w:eastAsia="Times New Roman" w:hAnsi="Times New Roman"/>
              </w:rPr>
              <w:t>PI</w:t>
            </w:r>
          </w:p>
        </w:tc>
        <w:tc>
          <w:tcPr>
            <w:tcW w:w="1297" w:type="dxa"/>
          </w:tcPr>
          <w:p w:rsidR="008E2DBD" w:rsidRPr="008E2DBD" w:rsidRDefault="008E2DBD" w:rsidP="008E2DBD">
            <w:pPr>
              <w:spacing w:line="0" w:lineRule="atLeast"/>
              <w:jc w:val="center"/>
              <w:rPr>
                <w:rFonts w:ascii="Times New Roman" w:eastAsia="Times New Roman" w:hAnsi="Times New Roman"/>
              </w:rPr>
            </w:pPr>
            <w:r w:rsidRPr="008E2DBD">
              <w:rPr>
                <w:rFonts w:ascii="Times New Roman" w:eastAsia="Times New Roman" w:hAnsi="Times New Roman"/>
              </w:rPr>
              <w:t>SERB (DST Fast Track)</w:t>
            </w:r>
          </w:p>
        </w:tc>
      </w:tr>
      <w:tr w:rsidR="008E2DBD" w:rsidTr="008E2DBD">
        <w:trPr>
          <w:jc w:val="center"/>
        </w:trPr>
        <w:tc>
          <w:tcPr>
            <w:tcW w:w="592" w:type="dxa"/>
          </w:tcPr>
          <w:p w:rsidR="008E2DBD" w:rsidRPr="008E2DBD" w:rsidRDefault="008E2DBD" w:rsidP="008E2DBD">
            <w:pPr>
              <w:autoSpaceDE w:val="0"/>
              <w:autoSpaceDN w:val="0"/>
              <w:adjustRightInd w:val="0"/>
              <w:jc w:val="center"/>
              <w:rPr>
                <w:rFonts w:ascii="Times New Roman" w:hAnsi="Times New Roman"/>
              </w:rPr>
            </w:pPr>
            <w:r w:rsidRPr="008E2DBD">
              <w:rPr>
                <w:rFonts w:ascii="Times New Roman" w:hAnsi="Times New Roman"/>
              </w:rPr>
              <w:t>2.</w:t>
            </w:r>
          </w:p>
        </w:tc>
        <w:tc>
          <w:tcPr>
            <w:tcW w:w="2905" w:type="dxa"/>
          </w:tcPr>
          <w:p w:rsidR="008E2DBD" w:rsidRPr="008E2DBD" w:rsidRDefault="008E2DBD" w:rsidP="008E2DBD">
            <w:pPr>
              <w:spacing w:line="0" w:lineRule="atLeast"/>
              <w:jc w:val="left"/>
              <w:rPr>
                <w:rFonts w:ascii="Times New Roman" w:eastAsia="Times New Roman" w:hAnsi="Times New Roman"/>
              </w:rPr>
            </w:pPr>
            <w:r w:rsidRPr="008E2DBD">
              <w:rPr>
                <w:rFonts w:ascii="Times New Roman" w:eastAsia="Times New Roman" w:hAnsi="Times New Roman"/>
                <w:bCs/>
                <w:lang w:val="en-GB"/>
              </w:rPr>
              <w:t>Energy Efficient Electrodes for Chlor-Alkali Membrane Cells</w:t>
            </w:r>
          </w:p>
        </w:tc>
        <w:tc>
          <w:tcPr>
            <w:tcW w:w="1081" w:type="dxa"/>
          </w:tcPr>
          <w:p w:rsidR="008E2DBD" w:rsidRPr="008E2DBD" w:rsidRDefault="008E2DBD" w:rsidP="008E2DBD">
            <w:pPr>
              <w:spacing w:line="0" w:lineRule="atLeast"/>
              <w:jc w:val="center"/>
              <w:rPr>
                <w:rFonts w:ascii="Times New Roman" w:eastAsia="Times New Roman" w:hAnsi="Times New Roman"/>
              </w:rPr>
            </w:pPr>
            <w:r w:rsidRPr="008E2DBD">
              <w:rPr>
                <w:rFonts w:ascii="Times New Roman" w:eastAsia="Times New Roman" w:hAnsi="Times New Roman"/>
              </w:rPr>
              <w:t>300</w:t>
            </w:r>
          </w:p>
        </w:tc>
        <w:tc>
          <w:tcPr>
            <w:tcW w:w="1470" w:type="dxa"/>
          </w:tcPr>
          <w:p w:rsidR="008E2DBD" w:rsidRPr="008E2DBD" w:rsidRDefault="008E2DBD" w:rsidP="008E2DBD">
            <w:pPr>
              <w:spacing w:line="0" w:lineRule="atLeast"/>
              <w:jc w:val="center"/>
              <w:rPr>
                <w:rFonts w:ascii="Times New Roman" w:eastAsia="Times New Roman" w:hAnsi="Times New Roman"/>
              </w:rPr>
            </w:pPr>
            <w:r w:rsidRPr="008E2DBD">
              <w:rPr>
                <w:rFonts w:ascii="Times New Roman" w:eastAsia="Times New Roman" w:hAnsi="Times New Roman"/>
              </w:rPr>
              <w:t>60 months</w:t>
            </w:r>
          </w:p>
        </w:tc>
        <w:tc>
          <w:tcPr>
            <w:tcW w:w="1162" w:type="dxa"/>
          </w:tcPr>
          <w:p w:rsidR="008E2DBD" w:rsidRPr="008E2DBD" w:rsidRDefault="008E2DBD" w:rsidP="008E2DBD">
            <w:pPr>
              <w:spacing w:line="0" w:lineRule="atLeast"/>
              <w:jc w:val="center"/>
              <w:rPr>
                <w:rFonts w:ascii="Times New Roman" w:eastAsia="Times New Roman" w:hAnsi="Times New Roman"/>
              </w:rPr>
            </w:pPr>
            <w:r w:rsidRPr="008E2DBD">
              <w:rPr>
                <w:rFonts w:ascii="Times New Roman" w:eastAsia="Times New Roman" w:hAnsi="Times New Roman"/>
              </w:rPr>
              <w:t>PI</w:t>
            </w:r>
          </w:p>
        </w:tc>
        <w:tc>
          <w:tcPr>
            <w:tcW w:w="1297" w:type="dxa"/>
          </w:tcPr>
          <w:p w:rsidR="008E2DBD" w:rsidRPr="008E2DBD" w:rsidRDefault="008E2DBD" w:rsidP="008E2DBD">
            <w:pPr>
              <w:spacing w:line="0" w:lineRule="atLeast"/>
              <w:jc w:val="center"/>
              <w:rPr>
                <w:rFonts w:ascii="Times New Roman" w:eastAsia="Times New Roman" w:hAnsi="Times New Roman"/>
              </w:rPr>
            </w:pPr>
            <w:r w:rsidRPr="008E2DBD">
              <w:rPr>
                <w:rFonts w:ascii="Times New Roman" w:eastAsia="Times New Roman" w:hAnsi="Times New Roman"/>
              </w:rPr>
              <w:t>CSIR</w:t>
            </w:r>
          </w:p>
        </w:tc>
      </w:tr>
      <w:tr w:rsidR="008E2DBD" w:rsidTr="008E2DBD">
        <w:trPr>
          <w:jc w:val="center"/>
        </w:trPr>
        <w:tc>
          <w:tcPr>
            <w:tcW w:w="592" w:type="dxa"/>
          </w:tcPr>
          <w:p w:rsidR="008E2DBD" w:rsidRPr="008E2DBD" w:rsidRDefault="008E2DBD" w:rsidP="008E2DBD">
            <w:pPr>
              <w:autoSpaceDE w:val="0"/>
              <w:autoSpaceDN w:val="0"/>
              <w:adjustRightInd w:val="0"/>
              <w:jc w:val="center"/>
              <w:rPr>
                <w:rFonts w:ascii="Times New Roman" w:hAnsi="Times New Roman"/>
              </w:rPr>
            </w:pPr>
            <w:r w:rsidRPr="008E2DBD">
              <w:rPr>
                <w:rFonts w:ascii="Times New Roman" w:hAnsi="Times New Roman"/>
              </w:rPr>
              <w:t>3.</w:t>
            </w:r>
          </w:p>
        </w:tc>
        <w:tc>
          <w:tcPr>
            <w:tcW w:w="2905" w:type="dxa"/>
          </w:tcPr>
          <w:p w:rsidR="008E2DBD" w:rsidRPr="008E2DBD" w:rsidRDefault="008E2DBD" w:rsidP="008E2DBD">
            <w:pPr>
              <w:autoSpaceDE w:val="0"/>
              <w:autoSpaceDN w:val="0"/>
              <w:adjustRightInd w:val="0"/>
              <w:jc w:val="left"/>
              <w:rPr>
                <w:rFonts w:ascii="Times New Roman" w:hAnsi="Times New Roman"/>
              </w:rPr>
            </w:pPr>
            <w:r w:rsidRPr="008E2DBD">
              <w:rPr>
                <w:rFonts w:ascii="Times New Roman" w:hAnsi="Times New Roman"/>
              </w:rPr>
              <w:t>Identifying non peroxide approaches to eliminating tooth stains</w:t>
            </w:r>
          </w:p>
        </w:tc>
        <w:tc>
          <w:tcPr>
            <w:tcW w:w="1081" w:type="dxa"/>
          </w:tcPr>
          <w:p w:rsidR="008E2DBD" w:rsidRPr="008E2DBD" w:rsidRDefault="008E2DBD" w:rsidP="008E2DBD">
            <w:pPr>
              <w:autoSpaceDE w:val="0"/>
              <w:autoSpaceDN w:val="0"/>
              <w:adjustRightInd w:val="0"/>
              <w:jc w:val="center"/>
              <w:rPr>
                <w:rFonts w:ascii="Times New Roman" w:hAnsi="Times New Roman"/>
              </w:rPr>
            </w:pPr>
            <w:r w:rsidRPr="008E2DBD">
              <w:rPr>
                <w:rFonts w:ascii="Times New Roman" w:hAnsi="Times New Roman"/>
              </w:rPr>
              <w:t>6</w:t>
            </w:r>
            <w:r w:rsidR="00750F43">
              <w:rPr>
                <w:rFonts w:ascii="Times New Roman" w:hAnsi="Times New Roman"/>
              </w:rPr>
              <w:t>5</w:t>
            </w:r>
          </w:p>
        </w:tc>
        <w:tc>
          <w:tcPr>
            <w:tcW w:w="1470" w:type="dxa"/>
          </w:tcPr>
          <w:p w:rsidR="008E2DBD" w:rsidRPr="008E2DBD" w:rsidRDefault="008E2DBD" w:rsidP="008E2DBD">
            <w:pPr>
              <w:autoSpaceDE w:val="0"/>
              <w:autoSpaceDN w:val="0"/>
              <w:adjustRightInd w:val="0"/>
              <w:jc w:val="center"/>
              <w:rPr>
                <w:rFonts w:ascii="Times New Roman" w:hAnsi="Times New Roman"/>
              </w:rPr>
            </w:pPr>
            <w:r w:rsidRPr="008E2DBD">
              <w:rPr>
                <w:rFonts w:ascii="Times New Roman" w:hAnsi="Times New Roman"/>
              </w:rPr>
              <w:t>24 months</w:t>
            </w:r>
          </w:p>
        </w:tc>
        <w:tc>
          <w:tcPr>
            <w:tcW w:w="1162" w:type="dxa"/>
          </w:tcPr>
          <w:p w:rsidR="008E2DBD" w:rsidRPr="008E2DBD" w:rsidRDefault="008E2DBD" w:rsidP="008E2DBD">
            <w:pPr>
              <w:autoSpaceDE w:val="0"/>
              <w:autoSpaceDN w:val="0"/>
              <w:adjustRightInd w:val="0"/>
              <w:jc w:val="center"/>
              <w:rPr>
                <w:rFonts w:ascii="Times New Roman" w:hAnsi="Times New Roman"/>
              </w:rPr>
            </w:pPr>
            <w:r w:rsidRPr="008E2DBD">
              <w:rPr>
                <w:rFonts w:ascii="Times New Roman" w:hAnsi="Times New Roman"/>
              </w:rPr>
              <w:t>PI</w:t>
            </w:r>
          </w:p>
        </w:tc>
        <w:tc>
          <w:tcPr>
            <w:tcW w:w="1297" w:type="dxa"/>
          </w:tcPr>
          <w:p w:rsidR="008E2DBD" w:rsidRPr="008E2DBD" w:rsidRDefault="008E2DBD" w:rsidP="008E2DBD">
            <w:pPr>
              <w:autoSpaceDE w:val="0"/>
              <w:autoSpaceDN w:val="0"/>
              <w:adjustRightInd w:val="0"/>
              <w:jc w:val="center"/>
              <w:rPr>
                <w:rFonts w:ascii="Times New Roman" w:hAnsi="Times New Roman"/>
              </w:rPr>
            </w:pPr>
            <w:r w:rsidRPr="008E2DBD">
              <w:rPr>
                <w:rFonts w:ascii="Times New Roman" w:hAnsi="Times New Roman"/>
              </w:rPr>
              <w:t>Ms. Colgate Palmolive, USA</w:t>
            </w:r>
          </w:p>
        </w:tc>
      </w:tr>
    </w:tbl>
    <w:p w:rsidR="008E2DBD" w:rsidRDefault="008E2DBD" w:rsidP="00B52D5A">
      <w:pPr>
        <w:spacing w:line="480" w:lineRule="auto"/>
        <w:jc w:val="both"/>
        <w:rPr>
          <w:rFonts w:ascii="Times New Roman" w:hAnsi="Times New Roman" w:cs="Times New Roman"/>
          <w:b/>
          <w:sz w:val="20"/>
          <w:szCs w:val="20"/>
          <w:u w:val="single"/>
        </w:rPr>
      </w:pPr>
    </w:p>
    <w:p w:rsidR="00337991" w:rsidRDefault="00C82393" w:rsidP="00B52D5A">
      <w:pPr>
        <w:spacing w:line="480" w:lineRule="auto"/>
        <w:jc w:val="both"/>
        <w:rPr>
          <w:rFonts w:ascii="Times New Roman" w:hAnsi="Times New Roman" w:cs="Times New Roman"/>
          <w:b/>
          <w:sz w:val="20"/>
          <w:szCs w:val="20"/>
          <w:u w:val="single"/>
        </w:rPr>
      </w:pPr>
      <w:r w:rsidRPr="00337991">
        <w:rPr>
          <w:rFonts w:ascii="Times New Roman" w:hAnsi="Times New Roman" w:cs="Times New Roman"/>
          <w:b/>
          <w:sz w:val="20"/>
          <w:szCs w:val="20"/>
          <w:u w:val="single"/>
        </w:rPr>
        <w:t>PUBLICATIONS</w:t>
      </w:r>
    </w:p>
    <w:p w:rsidR="00C82393" w:rsidRPr="00337991" w:rsidRDefault="00C82393" w:rsidP="00337991">
      <w:pPr>
        <w:spacing w:line="360" w:lineRule="auto"/>
        <w:jc w:val="both"/>
        <w:rPr>
          <w:rFonts w:ascii="Times New Roman" w:hAnsi="Times New Roman" w:cs="Times New Roman"/>
          <w:b/>
          <w:sz w:val="20"/>
          <w:szCs w:val="20"/>
          <w:u w:val="single"/>
        </w:rPr>
      </w:pPr>
      <w:r w:rsidRPr="00337991">
        <w:rPr>
          <w:rFonts w:ascii="Times New Roman" w:hAnsi="Times New Roman" w:cs="Times New Roman"/>
          <w:b/>
          <w:sz w:val="20"/>
          <w:szCs w:val="20"/>
        </w:rPr>
        <w:t xml:space="preserve">(a) Patents </w:t>
      </w:r>
    </w:p>
    <w:p w:rsidR="004761FC" w:rsidRPr="00C86458" w:rsidRDefault="004D36DF" w:rsidP="00C86458">
      <w:pPr>
        <w:pStyle w:val="ListParagraph"/>
        <w:numPr>
          <w:ilvl w:val="0"/>
          <w:numId w:val="10"/>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 Process for Preparation of </w:t>
      </w:r>
      <w:r w:rsidR="004761FC" w:rsidRPr="00C86458">
        <w:rPr>
          <w:rFonts w:ascii="Times New Roman" w:hAnsi="Times New Roman" w:cs="Times New Roman"/>
          <w:sz w:val="20"/>
          <w:szCs w:val="20"/>
        </w:rPr>
        <w:t>Bioactive bone repair materi</w:t>
      </w:r>
      <w:r>
        <w:rPr>
          <w:rFonts w:ascii="Times New Roman" w:hAnsi="Times New Roman" w:cs="Times New Roman"/>
          <w:sz w:val="20"/>
          <w:szCs w:val="20"/>
        </w:rPr>
        <w:t>als with antibacterial activity</w:t>
      </w:r>
      <w:r w:rsidR="004761FC" w:rsidRPr="00C86458">
        <w:rPr>
          <w:rFonts w:ascii="Times New Roman" w:hAnsi="Times New Roman" w:cs="Times New Roman"/>
          <w:sz w:val="20"/>
          <w:szCs w:val="20"/>
        </w:rPr>
        <w:t>. Inventors:</w:t>
      </w:r>
      <w:bookmarkStart w:id="0" w:name="_GoBack"/>
      <w:bookmarkEnd w:id="0"/>
      <w:r w:rsidR="004761FC" w:rsidRPr="00C86458">
        <w:rPr>
          <w:rFonts w:ascii="Times New Roman" w:hAnsi="Times New Roman" w:cs="Times New Roman"/>
          <w:sz w:val="20"/>
          <w:szCs w:val="20"/>
        </w:rPr>
        <w:t xml:space="preserve"> </w:t>
      </w:r>
      <w:r w:rsidR="004761FC" w:rsidRPr="00C86458">
        <w:rPr>
          <w:rFonts w:ascii="Times New Roman" w:hAnsi="Times New Roman" w:cs="Times New Roman"/>
          <w:b/>
          <w:sz w:val="20"/>
          <w:szCs w:val="20"/>
        </w:rPr>
        <w:t>Deepak K. Pattanayak</w:t>
      </w:r>
      <w:r w:rsidR="004761FC" w:rsidRPr="00C86458">
        <w:rPr>
          <w:rFonts w:ascii="Times New Roman" w:hAnsi="Times New Roman" w:cs="Times New Roman"/>
          <w:sz w:val="20"/>
          <w:szCs w:val="20"/>
        </w:rPr>
        <w:t xml:space="preserve">, Archana Rajendran, Indian patent filed, </w:t>
      </w:r>
      <w:r w:rsidR="004761FC" w:rsidRPr="00C86458">
        <w:rPr>
          <w:rStyle w:val="apple-converted-space"/>
          <w:rFonts w:ascii="Times New Roman" w:hAnsi="Times New Roman"/>
          <w:color w:val="222222"/>
          <w:sz w:val="20"/>
          <w:szCs w:val="20"/>
          <w:shd w:val="clear" w:color="auto" w:fill="FFFFFF"/>
        </w:rPr>
        <w:t>8</w:t>
      </w:r>
      <w:r w:rsidR="004761FC" w:rsidRPr="00C86458">
        <w:rPr>
          <w:rFonts w:ascii="Times New Roman" w:hAnsi="Times New Roman"/>
          <w:color w:val="222222"/>
          <w:sz w:val="20"/>
          <w:szCs w:val="20"/>
          <w:shd w:val="clear" w:color="auto" w:fill="FFFFFF"/>
        </w:rPr>
        <w:t>/Del/2015, 2</w:t>
      </w:r>
      <w:r w:rsidR="004761FC" w:rsidRPr="00C86458">
        <w:rPr>
          <w:rFonts w:ascii="Times New Roman" w:hAnsi="Times New Roman"/>
          <w:color w:val="222222"/>
          <w:sz w:val="20"/>
          <w:szCs w:val="20"/>
          <w:shd w:val="clear" w:color="auto" w:fill="FFFFFF"/>
          <w:vertAlign w:val="superscript"/>
        </w:rPr>
        <w:t>nd</w:t>
      </w:r>
      <w:r w:rsidR="004761FC" w:rsidRPr="00C86458">
        <w:rPr>
          <w:rFonts w:ascii="Times New Roman" w:hAnsi="Times New Roman"/>
          <w:color w:val="222222"/>
          <w:sz w:val="20"/>
          <w:szCs w:val="20"/>
          <w:shd w:val="clear" w:color="auto" w:fill="FFFFFF"/>
        </w:rPr>
        <w:t xml:space="preserve"> Jan</w:t>
      </w:r>
      <w:r w:rsidR="008E2DBD">
        <w:rPr>
          <w:rFonts w:ascii="Times New Roman" w:hAnsi="Times New Roman"/>
          <w:color w:val="222222"/>
          <w:sz w:val="20"/>
          <w:szCs w:val="20"/>
          <w:shd w:val="clear" w:color="auto" w:fill="FFFFFF"/>
        </w:rPr>
        <w:t>.</w:t>
      </w:r>
      <w:r w:rsidR="004761FC" w:rsidRPr="00C86458">
        <w:rPr>
          <w:rFonts w:ascii="Times New Roman" w:hAnsi="Times New Roman"/>
          <w:color w:val="222222"/>
          <w:sz w:val="20"/>
          <w:szCs w:val="20"/>
          <w:shd w:val="clear" w:color="auto" w:fill="FFFFFF"/>
        </w:rPr>
        <w:t xml:space="preserve"> 2015.</w:t>
      </w:r>
    </w:p>
    <w:p w:rsidR="004761FC" w:rsidRPr="00C86458" w:rsidRDefault="004761FC" w:rsidP="00C86458">
      <w:pPr>
        <w:pStyle w:val="ListParagraph"/>
        <w:numPr>
          <w:ilvl w:val="0"/>
          <w:numId w:val="10"/>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A Process for Development of Heteroatom Doped Layered Graphene from Boron Carbide. Inventors: Tharangattu Narayanan, </w:t>
      </w:r>
      <w:r w:rsidRPr="00C86458">
        <w:rPr>
          <w:rFonts w:ascii="Times New Roman" w:hAnsi="Times New Roman" w:cs="Times New Roman"/>
          <w:b/>
          <w:sz w:val="20"/>
          <w:szCs w:val="20"/>
        </w:rPr>
        <w:t>Deepak K. Pattanayak</w:t>
      </w:r>
      <w:r w:rsidRPr="00C86458">
        <w:rPr>
          <w:rFonts w:ascii="Times New Roman" w:hAnsi="Times New Roman" w:cs="Times New Roman"/>
          <w:sz w:val="20"/>
          <w:szCs w:val="20"/>
        </w:rPr>
        <w:t xml:space="preserve">, M. Praveen Kumar, Indian patent </w:t>
      </w:r>
      <w:r w:rsidR="001E250C">
        <w:rPr>
          <w:rFonts w:ascii="Times New Roman" w:hAnsi="Times New Roman" w:cs="Times New Roman"/>
          <w:sz w:val="20"/>
          <w:szCs w:val="20"/>
        </w:rPr>
        <w:t xml:space="preserve">No </w:t>
      </w:r>
      <w:r w:rsidR="001E250C" w:rsidRPr="001E250C">
        <w:rPr>
          <w:rFonts w:ascii="Times New Roman" w:hAnsi="Times New Roman"/>
          <w:b/>
          <w:color w:val="000000"/>
          <w:sz w:val="20"/>
          <w:szCs w:val="20"/>
          <w:shd w:val="clear" w:color="auto" w:fill="FFFFFF"/>
        </w:rPr>
        <w:t>321360</w:t>
      </w:r>
      <w:r w:rsidRPr="00C86458">
        <w:rPr>
          <w:rFonts w:ascii="Times New Roman" w:hAnsi="Times New Roman" w:cs="Times New Roman"/>
          <w:sz w:val="20"/>
          <w:szCs w:val="20"/>
        </w:rPr>
        <w:t xml:space="preserve">. </w:t>
      </w:r>
    </w:p>
    <w:p w:rsidR="00BF24EB" w:rsidRPr="00C86458" w:rsidRDefault="009F3B36" w:rsidP="00C86458">
      <w:pPr>
        <w:pStyle w:val="ListParagraph"/>
        <w:numPr>
          <w:ilvl w:val="0"/>
          <w:numId w:val="10"/>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An electrochemical process for the removal of pollutants from waste water. Inventors: K. Subramanian, S. Maruthamuthu, G. Rajagopal, </w:t>
      </w:r>
      <w:r w:rsidRPr="00C86458">
        <w:rPr>
          <w:rFonts w:ascii="Times New Roman" w:hAnsi="Times New Roman" w:cs="Times New Roman"/>
          <w:b/>
          <w:sz w:val="20"/>
          <w:szCs w:val="20"/>
        </w:rPr>
        <w:t>Deepak K. Pattanayak</w:t>
      </w:r>
      <w:r w:rsidRPr="00C86458">
        <w:rPr>
          <w:rFonts w:ascii="Times New Roman" w:hAnsi="Times New Roman" w:cs="Times New Roman"/>
          <w:sz w:val="20"/>
          <w:szCs w:val="20"/>
        </w:rPr>
        <w:t>, Indian patent filed, 2014.</w:t>
      </w:r>
      <w:r w:rsidR="00C82393" w:rsidRPr="00C86458">
        <w:rPr>
          <w:rFonts w:ascii="Times New Roman" w:hAnsi="Times New Roman" w:cs="Times New Roman"/>
          <w:sz w:val="20"/>
          <w:szCs w:val="20"/>
        </w:rPr>
        <w:t xml:space="preserve"> </w:t>
      </w:r>
    </w:p>
    <w:p w:rsidR="00C82393" w:rsidRPr="00C86458" w:rsidRDefault="00C82393" w:rsidP="00C86458">
      <w:pPr>
        <w:pStyle w:val="ListParagraph"/>
        <w:numPr>
          <w:ilvl w:val="0"/>
          <w:numId w:val="10"/>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Bone-</w:t>
      </w:r>
      <w:r w:rsidR="0025243D" w:rsidRPr="00C86458">
        <w:rPr>
          <w:rFonts w:ascii="Times New Roman" w:hAnsi="Times New Roman" w:cs="Times New Roman"/>
          <w:sz w:val="20"/>
          <w:szCs w:val="20"/>
        </w:rPr>
        <w:t>repairing</w:t>
      </w:r>
      <w:r w:rsidRPr="00C86458">
        <w:rPr>
          <w:rFonts w:ascii="Times New Roman" w:hAnsi="Times New Roman" w:cs="Times New Roman"/>
          <w:sz w:val="20"/>
          <w:szCs w:val="20"/>
        </w:rPr>
        <w:t xml:space="preserve"> material and method for producing same. Inventors: T. Kokubo, T. Matsushita</w:t>
      </w:r>
      <w:r w:rsidR="00337991" w:rsidRPr="00C86458">
        <w:rPr>
          <w:rFonts w:ascii="Times New Roman" w:hAnsi="Times New Roman" w:cs="Times New Roman"/>
          <w:sz w:val="20"/>
          <w:szCs w:val="20"/>
        </w:rPr>
        <w:t xml:space="preserve"> </w:t>
      </w:r>
      <w:r w:rsidRPr="00C86458">
        <w:rPr>
          <w:rFonts w:ascii="Times New Roman" w:hAnsi="Times New Roman" w:cs="Times New Roman"/>
          <w:sz w:val="20"/>
          <w:szCs w:val="20"/>
        </w:rPr>
        <w:t xml:space="preserve">and </w:t>
      </w:r>
      <w:r w:rsidRPr="00C86458">
        <w:rPr>
          <w:rFonts w:ascii="Times New Roman" w:hAnsi="Times New Roman" w:cs="Times New Roman"/>
          <w:b/>
          <w:sz w:val="20"/>
          <w:szCs w:val="20"/>
        </w:rPr>
        <w:t>D</w:t>
      </w:r>
      <w:r w:rsidR="00E50800" w:rsidRPr="00C86458">
        <w:rPr>
          <w:rFonts w:ascii="Times New Roman" w:hAnsi="Times New Roman" w:cs="Times New Roman"/>
          <w:b/>
          <w:sz w:val="20"/>
          <w:szCs w:val="20"/>
        </w:rPr>
        <w:t>eep</w:t>
      </w:r>
      <w:r w:rsidR="00300D80" w:rsidRPr="00C86458">
        <w:rPr>
          <w:rFonts w:ascii="Times New Roman" w:hAnsi="Times New Roman" w:cs="Times New Roman"/>
          <w:b/>
          <w:sz w:val="20"/>
          <w:szCs w:val="20"/>
        </w:rPr>
        <w:t>a</w:t>
      </w:r>
      <w:r w:rsidR="00E50800" w:rsidRPr="00C86458">
        <w:rPr>
          <w:rFonts w:ascii="Times New Roman" w:hAnsi="Times New Roman" w:cs="Times New Roman"/>
          <w:b/>
          <w:sz w:val="20"/>
          <w:szCs w:val="20"/>
        </w:rPr>
        <w:t>k</w:t>
      </w:r>
      <w:r w:rsidRPr="00C86458">
        <w:rPr>
          <w:rFonts w:ascii="Times New Roman" w:hAnsi="Times New Roman" w:cs="Times New Roman"/>
          <w:b/>
          <w:sz w:val="20"/>
          <w:szCs w:val="20"/>
        </w:rPr>
        <w:t xml:space="preserve"> K. Pattanayak</w:t>
      </w:r>
      <w:r w:rsidRPr="00C86458">
        <w:rPr>
          <w:rFonts w:ascii="Times New Roman" w:hAnsi="Times New Roman" w:cs="Times New Roman"/>
          <w:sz w:val="20"/>
          <w:szCs w:val="20"/>
        </w:rPr>
        <w:t xml:space="preserve">; </w:t>
      </w:r>
      <w:r w:rsidR="00E50800" w:rsidRPr="00C86458">
        <w:rPr>
          <w:rFonts w:ascii="Times New Roman" w:hAnsi="Times New Roman" w:cs="Times New Roman"/>
          <w:sz w:val="20"/>
          <w:szCs w:val="20"/>
        </w:rPr>
        <w:t>US Patent No: 8,784,864 B2, 2014.</w:t>
      </w:r>
      <w:r w:rsidRPr="00C86458">
        <w:rPr>
          <w:rFonts w:ascii="Times New Roman" w:hAnsi="Times New Roman" w:cs="Times New Roman"/>
          <w:sz w:val="20"/>
          <w:szCs w:val="20"/>
        </w:rPr>
        <w:t xml:space="preserve"> </w:t>
      </w:r>
    </w:p>
    <w:p w:rsidR="00C82393" w:rsidRPr="00C86458" w:rsidRDefault="00C82393" w:rsidP="00C86458">
      <w:pPr>
        <w:pStyle w:val="ListParagraph"/>
        <w:numPr>
          <w:ilvl w:val="0"/>
          <w:numId w:val="10"/>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Metal implant and its surface treatment method. Inventors: Shih Wei Jen, Wang Wei-Ching,</w:t>
      </w:r>
      <w:r w:rsidR="00B248EC" w:rsidRPr="00C86458">
        <w:rPr>
          <w:rFonts w:ascii="Times New Roman" w:hAnsi="Times New Roman" w:cs="Times New Roman"/>
          <w:sz w:val="20"/>
          <w:szCs w:val="20"/>
        </w:rPr>
        <w:t xml:space="preserve"> </w:t>
      </w:r>
      <w:r w:rsidRPr="00C86458">
        <w:rPr>
          <w:rFonts w:ascii="Times New Roman" w:hAnsi="Times New Roman" w:cs="Times New Roman"/>
          <w:sz w:val="20"/>
          <w:szCs w:val="20"/>
        </w:rPr>
        <w:t xml:space="preserve">Jou Jin-Long, T. Kokubo, T. Matsushita and </w:t>
      </w:r>
      <w:r w:rsidRPr="00C86458">
        <w:rPr>
          <w:rFonts w:ascii="Times New Roman" w:hAnsi="Times New Roman" w:cs="Times New Roman"/>
          <w:b/>
          <w:sz w:val="20"/>
          <w:szCs w:val="20"/>
        </w:rPr>
        <w:t>D</w:t>
      </w:r>
      <w:r w:rsidR="00E50800" w:rsidRPr="00C86458">
        <w:rPr>
          <w:rFonts w:ascii="Times New Roman" w:hAnsi="Times New Roman" w:cs="Times New Roman"/>
          <w:b/>
          <w:sz w:val="20"/>
          <w:szCs w:val="20"/>
        </w:rPr>
        <w:t>eepak</w:t>
      </w:r>
      <w:r w:rsidRPr="00C86458">
        <w:rPr>
          <w:rFonts w:ascii="Times New Roman" w:hAnsi="Times New Roman" w:cs="Times New Roman"/>
          <w:b/>
          <w:sz w:val="20"/>
          <w:szCs w:val="20"/>
        </w:rPr>
        <w:t xml:space="preserve"> K. Pat</w:t>
      </w:r>
      <w:r w:rsidR="000450A5" w:rsidRPr="00C86458">
        <w:rPr>
          <w:rFonts w:ascii="Times New Roman" w:hAnsi="Times New Roman" w:cs="Times New Roman"/>
          <w:b/>
          <w:sz w:val="20"/>
          <w:szCs w:val="20"/>
        </w:rPr>
        <w:t>tanayak</w:t>
      </w:r>
      <w:r w:rsidR="000450A5" w:rsidRPr="00C86458">
        <w:rPr>
          <w:rFonts w:ascii="Times New Roman" w:hAnsi="Times New Roman" w:cs="Times New Roman"/>
          <w:sz w:val="20"/>
          <w:szCs w:val="20"/>
        </w:rPr>
        <w:t xml:space="preserve">; Chinese Patent No: CN </w:t>
      </w:r>
      <w:r w:rsidRPr="00C86458">
        <w:rPr>
          <w:rFonts w:ascii="Times New Roman" w:hAnsi="Times New Roman" w:cs="Times New Roman"/>
          <w:sz w:val="20"/>
          <w:szCs w:val="20"/>
        </w:rPr>
        <w:t xml:space="preserve">102145192; 2010 </w:t>
      </w:r>
    </w:p>
    <w:p w:rsidR="0091562D" w:rsidRPr="007B2C4E" w:rsidRDefault="00C82393" w:rsidP="007B2C4E">
      <w:pPr>
        <w:spacing w:line="240" w:lineRule="auto"/>
        <w:jc w:val="both"/>
        <w:rPr>
          <w:rFonts w:ascii="Times New Roman" w:hAnsi="Times New Roman" w:cs="Times New Roman"/>
          <w:b/>
          <w:sz w:val="20"/>
          <w:szCs w:val="20"/>
        </w:rPr>
      </w:pPr>
      <w:r w:rsidRPr="00337991">
        <w:rPr>
          <w:rFonts w:ascii="Times New Roman" w:hAnsi="Times New Roman" w:cs="Times New Roman"/>
          <w:b/>
          <w:sz w:val="20"/>
          <w:szCs w:val="20"/>
        </w:rPr>
        <w:t>(b) Journal articles</w:t>
      </w:r>
    </w:p>
    <w:p w:rsidR="00627EE4" w:rsidRPr="000C16F3" w:rsidRDefault="00627EE4" w:rsidP="000C16F3">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064D2C" w:rsidRPr="00064D2C" w:rsidRDefault="00064D2C" w:rsidP="004E07DE">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064D2C">
        <w:rPr>
          <w:rFonts w:ascii="Times New Roman" w:hAnsi="Times New Roman" w:cs="Times New Roman"/>
          <w:sz w:val="20"/>
          <w:szCs w:val="20"/>
          <w:shd w:val="clear" w:color="auto" w:fill="FFFFFF"/>
        </w:rPr>
        <w:t>“</w:t>
      </w:r>
      <w:r w:rsidRPr="00064D2C">
        <w:rPr>
          <w:rFonts w:ascii="Times New Roman" w:hAnsi="Times New Roman" w:cs="Times New Roman"/>
          <w:bCs/>
          <w:sz w:val="20"/>
          <w:szCs w:val="20"/>
          <w:shd w:val="clear" w:color="auto" w:fill="FFFFFF"/>
        </w:rPr>
        <w:t xml:space="preserve">A simple, economical one-pot microwave assisted synthesis of nitrogen and sulfur co-doped graphene for high energy supercapacitors”, </w:t>
      </w:r>
      <w:bookmarkStart w:id="1" w:name="bau1"/>
      <w:r w:rsidRPr="00064D2C">
        <w:rPr>
          <w:rFonts w:ascii="Times New Roman" w:hAnsi="Times New Roman" w:cs="Times New Roman"/>
          <w:bCs/>
          <w:sz w:val="20"/>
          <w:szCs w:val="20"/>
          <w:shd w:val="clear" w:color="auto" w:fill="FFFFFF"/>
          <w:lang w:val="en-US"/>
        </w:rPr>
        <w:t>Domg</w:t>
      </w:r>
      <w:bookmarkStart w:id="2" w:name="bau2"/>
      <w:bookmarkEnd w:id="1"/>
      <w:r w:rsidRPr="00064D2C">
        <w:rPr>
          <w:rFonts w:ascii="Times New Roman" w:hAnsi="Times New Roman" w:cs="Times New Roman"/>
          <w:bCs/>
          <w:sz w:val="20"/>
          <w:szCs w:val="20"/>
          <w:shd w:val="clear" w:color="auto" w:fill="FFFFFF"/>
          <w:lang w:val="en-US"/>
        </w:rPr>
        <w:t xml:space="preserve">a, </w:t>
      </w:r>
      <w:hyperlink r:id="rId8" w:anchor="!" w:history="1">
        <w:r w:rsidRPr="00064D2C">
          <w:rPr>
            <w:rStyle w:val="Hyperlink"/>
            <w:rFonts w:ascii="Times New Roman" w:hAnsi="Times New Roman" w:cs="Times New Roman"/>
            <w:bCs/>
            <w:color w:val="auto"/>
            <w:sz w:val="20"/>
            <w:szCs w:val="20"/>
            <w:u w:val="none"/>
            <w:shd w:val="clear" w:color="auto" w:fill="FFFFFF"/>
            <w:lang w:val="en-US"/>
          </w:rPr>
          <w:t>M.Karnan</w:t>
        </w:r>
      </w:hyperlink>
      <w:bookmarkStart w:id="3" w:name="bau3"/>
      <w:bookmarkEnd w:id="2"/>
      <w:r w:rsidRPr="00064D2C">
        <w:rPr>
          <w:rFonts w:ascii="Times New Roman" w:hAnsi="Times New Roman" w:cs="Times New Roman"/>
          <w:bCs/>
          <w:sz w:val="20"/>
          <w:szCs w:val="20"/>
          <w:shd w:val="clear" w:color="auto" w:fill="FFFFFF"/>
        </w:rPr>
        <w:t xml:space="preserve">, </w:t>
      </w:r>
      <w:hyperlink r:id="rId9" w:anchor="!" w:history="1">
        <w:r w:rsidRPr="00064D2C">
          <w:rPr>
            <w:rStyle w:val="Hyperlink"/>
            <w:rFonts w:ascii="Times New Roman" w:hAnsi="Times New Roman" w:cs="Times New Roman"/>
            <w:bCs/>
            <w:color w:val="auto"/>
            <w:sz w:val="20"/>
            <w:szCs w:val="20"/>
            <w:u w:val="none"/>
            <w:shd w:val="clear" w:color="auto" w:fill="FFFFFF"/>
            <w:lang w:val="en-US"/>
          </w:rPr>
          <w:t>Fatai Oladoyinbo,</w:t>
        </w:r>
      </w:hyperlink>
      <w:bookmarkStart w:id="4" w:name="bau4"/>
      <w:bookmarkEnd w:id="3"/>
      <w:r w:rsidRPr="00064D2C">
        <w:rPr>
          <w:rFonts w:ascii="Times New Roman" w:hAnsi="Times New Roman" w:cs="Times New Roman"/>
          <w:bCs/>
          <w:sz w:val="20"/>
          <w:szCs w:val="20"/>
          <w:shd w:val="clear" w:color="auto" w:fill="FFFFFF"/>
        </w:rPr>
        <w:t xml:space="preserve"> </w:t>
      </w:r>
      <w:r w:rsidRPr="00064D2C">
        <w:rPr>
          <w:rFonts w:ascii="Times New Roman" w:hAnsi="Times New Roman" w:cs="Times New Roman"/>
          <w:bCs/>
          <w:sz w:val="20"/>
          <w:szCs w:val="20"/>
          <w:shd w:val="clear" w:color="auto" w:fill="FFFFFF"/>
          <w:lang w:val="en-US"/>
        </w:rPr>
        <w:t>Guy Bertrand Noum</w:t>
      </w:r>
      <w:bookmarkStart w:id="5" w:name="bau6"/>
      <w:bookmarkEnd w:id="4"/>
      <w:r w:rsidRPr="00064D2C">
        <w:rPr>
          <w:rFonts w:ascii="Times New Roman" w:hAnsi="Times New Roman" w:cs="Times New Roman"/>
          <w:bCs/>
          <w:sz w:val="20"/>
          <w:szCs w:val="20"/>
          <w:shd w:val="clear" w:color="auto" w:fill="FFFFFF"/>
          <w:lang w:val="en-US"/>
        </w:rPr>
        <w:t>i, Marie Joseph Sieliechi,</w:t>
      </w:r>
      <w:bookmarkStart w:id="6" w:name="bau7"/>
      <w:bookmarkEnd w:id="5"/>
      <w:r w:rsidRPr="00064D2C">
        <w:rPr>
          <w:rFonts w:ascii="Times New Roman" w:hAnsi="Times New Roman" w:cs="Times New Roman"/>
          <w:bCs/>
          <w:sz w:val="20"/>
          <w:szCs w:val="20"/>
          <w:shd w:val="clear" w:color="auto" w:fill="FFFFFF"/>
        </w:rPr>
        <w:t xml:space="preserve"> </w:t>
      </w:r>
      <w:hyperlink r:id="rId10" w:anchor="!" w:history="1">
        <w:r w:rsidRPr="00064D2C">
          <w:rPr>
            <w:rStyle w:val="Hyperlink"/>
            <w:rFonts w:ascii="Times New Roman" w:hAnsi="Times New Roman" w:cs="Times New Roman"/>
            <w:bCs/>
            <w:color w:val="auto"/>
            <w:sz w:val="20"/>
            <w:szCs w:val="20"/>
            <w:u w:val="none"/>
            <w:shd w:val="clear" w:color="auto" w:fill="FFFFFF"/>
            <w:lang w:val="en-US"/>
          </w:rPr>
          <w:t xml:space="preserve">M. Sathish, </w:t>
        </w:r>
      </w:hyperlink>
      <w:bookmarkStart w:id="7" w:name="bau8"/>
      <w:bookmarkEnd w:id="6"/>
      <w:r w:rsidRPr="00064D2C">
        <w:rPr>
          <w:rFonts w:ascii="Times New Roman" w:hAnsi="Times New Roman" w:cs="Times New Roman"/>
          <w:b/>
          <w:bCs/>
          <w:sz w:val="20"/>
          <w:szCs w:val="20"/>
          <w:shd w:val="clear" w:color="auto" w:fill="FFFFFF"/>
          <w:lang w:val="en-US"/>
        </w:rPr>
        <w:t>Deepak K.</w:t>
      </w:r>
      <w:r>
        <w:rPr>
          <w:rFonts w:ascii="Times New Roman" w:hAnsi="Times New Roman" w:cs="Times New Roman"/>
          <w:b/>
          <w:bCs/>
          <w:sz w:val="20"/>
          <w:szCs w:val="20"/>
          <w:shd w:val="clear" w:color="auto" w:fill="FFFFFF"/>
          <w:lang w:val="en-US"/>
        </w:rPr>
        <w:t xml:space="preserve"> </w:t>
      </w:r>
      <w:r w:rsidRPr="00064D2C">
        <w:rPr>
          <w:rFonts w:ascii="Times New Roman" w:hAnsi="Times New Roman" w:cs="Times New Roman"/>
          <w:b/>
          <w:bCs/>
          <w:sz w:val="20"/>
          <w:szCs w:val="20"/>
          <w:shd w:val="clear" w:color="auto" w:fill="FFFFFF"/>
          <w:lang w:val="en-US"/>
        </w:rPr>
        <w:t>Pattanaya</w:t>
      </w:r>
      <w:bookmarkEnd w:id="7"/>
      <w:r w:rsidRPr="00064D2C">
        <w:rPr>
          <w:rFonts w:ascii="Times New Roman" w:hAnsi="Times New Roman" w:cs="Times New Roman"/>
          <w:b/>
          <w:bCs/>
          <w:sz w:val="20"/>
          <w:szCs w:val="20"/>
          <w:shd w:val="clear" w:color="auto" w:fill="FFFFFF"/>
          <w:lang w:val="en-US"/>
        </w:rPr>
        <w:t>k</w:t>
      </w:r>
      <w:r w:rsidRPr="00064D2C">
        <w:rPr>
          <w:rFonts w:ascii="Times New Roman" w:hAnsi="Times New Roman" w:cs="Times New Roman"/>
          <w:bCs/>
          <w:sz w:val="20"/>
          <w:szCs w:val="20"/>
          <w:shd w:val="clear" w:color="auto" w:fill="FFFFFF"/>
          <w:lang w:val="en-US"/>
        </w:rPr>
        <w:t xml:space="preserve">, </w:t>
      </w:r>
      <w:r w:rsidRPr="00064D2C">
        <w:rPr>
          <w:rFonts w:ascii="Times New Roman" w:hAnsi="Times New Roman" w:cs="Times New Roman"/>
          <w:bCs/>
          <w:i/>
          <w:sz w:val="20"/>
          <w:szCs w:val="20"/>
          <w:shd w:val="clear" w:color="auto" w:fill="FFFFFF"/>
          <w:lang w:val="en-US"/>
        </w:rPr>
        <w:t>Electrochimica Acta</w:t>
      </w:r>
      <w:r w:rsidRPr="00064D2C">
        <w:rPr>
          <w:rFonts w:ascii="Times New Roman" w:hAnsi="Times New Roman" w:cs="Times New Roman"/>
          <w:bCs/>
          <w:sz w:val="20"/>
          <w:szCs w:val="20"/>
          <w:shd w:val="clear" w:color="auto" w:fill="FFFFFF"/>
          <w:lang w:val="en-US"/>
        </w:rPr>
        <w:t xml:space="preserve">, </w:t>
      </w:r>
      <w:r w:rsidR="000510EA">
        <w:rPr>
          <w:rFonts w:ascii="Times New Roman" w:hAnsi="Times New Roman" w:cs="Times New Roman"/>
          <w:bCs/>
          <w:sz w:val="20"/>
          <w:szCs w:val="20"/>
          <w:shd w:val="clear" w:color="auto" w:fill="FFFFFF"/>
          <w:lang w:val="en-US"/>
        </w:rPr>
        <w:t xml:space="preserve">341, 135999, </w:t>
      </w:r>
      <w:r w:rsidRPr="00064D2C">
        <w:rPr>
          <w:rFonts w:ascii="Times New Roman" w:hAnsi="Times New Roman" w:cs="Times New Roman"/>
          <w:bCs/>
          <w:sz w:val="20"/>
          <w:szCs w:val="20"/>
          <w:shd w:val="clear" w:color="auto" w:fill="FFFFFF"/>
          <w:lang w:val="en-US"/>
        </w:rPr>
        <w:t>2020.</w:t>
      </w:r>
    </w:p>
    <w:p w:rsidR="00064D2C" w:rsidRPr="00064D2C" w:rsidRDefault="00064D2C" w:rsidP="00064D2C">
      <w:pPr>
        <w:pStyle w:val="ListParagraph"/>
        <w:autoSpaceDE w:val="0"/>
        <w:autoSpaceDN w:val="0"/>
        <w:adjustRightInd w:val="0"/>
        <w:spacing w:after="0" w:line="240" w:lineRule="auto"/>
        <w:jc w:val="both"/>
        <w:rPr>
          <w:rFonts w:ascii="Times New Roman" w:hAnsi="Times New Roman" w:cs="Times New Roman"/>
          <w:sz w:val="20"/>
          <w:szCs w:val="20"/>
          <w:shd w:val="clear" w:color="auto" w:fill="FFFFFF"/>
        </w:rPr>
      </w:pPr>
    </w:p>
    <w:p w:rsidR="004E07DE" w:rsidRPr="004E07DE" w:rsidRDefault="004E07DE" w:rsidP="004E07DE">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4E07DE">
        <w:rPr>
          <w:rFonts w:ascii="Times New Roman" w:hAnsi="Times New Roman" w:cs="Times New Roman"/>
          <w:sz w:val="20"/>
          <w:szCs w:val="20"/>
          <w:shd w:val="clear" w:color="auto" w:fill="FFFFFF"/>
        </w:rPr>
        <w:t>“</w:t>
      </w:r>
      <w:r w:rsidRPr="004E07DE">
        <w:rPr>
          <w:rFonts w:ascii="Times New Roman" w:hAnsi="Times New Roman" w:cs="Times New Roman"/>
          <w:sz w:val="20"/>
          <w:szCs w:val="20"/>
        </w:rPr>
        <w:t>Mechanistic studies of biomineralisation on silver incorporated anatase TiO</w:t>
      </w:r>
      <w:r w:rsidRPr="006B4AFA">
        <w:rPr>
          <w:rFonts w:ascii="Times New Roman" w:hAnsi="Times New Roman" w:cs="Times New Roman"/>
          <w:sz w:val="20"/>
          <w:szCs w:val="20"/>
          <w:vertAlign w:val="subscript"/>
        </w:rPr>
        <w:t>2</w:t>
      </w:r>
      <w:r w:rsidRPr="004E07DE">
        <w:rPr>
          <w:rFonts w:ascii="Times New Roman" w:hAnsi="Times New Roman" w:cs="Times New Roman"/>
          <w:sz w:val="20"/>
          <w:szCs w:val="20"/>
        </w:rPr>
        <w:t>”, A. Rajendran</w:t>
      </w:r>
      <w:r w:rsidRPr="004E07DE">
        <w:rPr>
          <w:rFonts w:ascii="Times New Roman" w:hAnsi="Times New Roman" w:cs="Times New Roman"/>
          <w:b/>
          <w:sz w:val="20"/>
          <w:szCs w:val="20"/>
        </w:rPr>
        <w:t xml:space="preserve">, Deepak K. Pattanayak </w:t>
      </w:r>
      <w:r w:rsidRPr="004E07DE">
        <w:rPr>
          <w:rFonts w:ascii="Times New Roman" w:hAnsi="Times New Roman" w:cs="Times New Roman"/>
          <w:i/>
          <w:sz w:val="20"/>
          <w:szCs w:val="20"/>
        </w:rPr>
        <w:t>J. Mater. Sci. and Eng. C</w:t>
      </w:r>
      <w:r w:rsidRPr="004E07DE">
        <w:rPr>
          <w:rFonts w:ascii="Times New Roman" w:hAnsi="Times New Roman" w:cs="Times New Roman"/>
          <w:sz w:val="20"/>
          <w:szCs w:val="20"/>
        </w:rPr>
        <w:t xml:space="preserve">, </w:t>
      </w:r>
      <w:r w:rsidR="00583029">
        <w:rPr>
          <w:rFonts w:ascii="Times New Roman" w:hAnsi="Times New Roman" w:cs="Times New Roman"/>
          <w:sz w:val="20"/>
          <w:szCs w:val="20"/>
        </w:rPr>
        <w:t xml:space="preserve">109, 110558, </w:t>
      </w:r>
      <w:r w:rsidRPr="004E07DE">
        <w:rPr>
          <w:rFonts w:ascii="Times New Roman" w:hAnsi="Times New Roman" w:cs="Times New Roman"/>
          <w:sz w:val="20"/>
          <w:szCs w:val="20"/>
        </w:rPr>
        <w:t>2020.</w:t>
      </w:r>
    </w:p>
    <w:p w:rsidR="004E07DE" w:rsidRPr="004E07DE" w:rsidRDefault="004E07DE" w:rsidP="004E07DE">
      <w:pPr>
        <w:pStyle w:val="ListParagraph"/>
        <w:autoSpaceDE w:val="0"/>
        <w:autoSpaceDN w:val="0"/>
        <w:adjustRightInd w:val="0"/>
        <w:spacing w:after="0" w:line="240" w:lineRule="auto"/>
        <w:jc w:val="both"/>
        <w:rPr>
          <w:rFonts w:ascii="Times New Roman" w:hAnsi="Times New Roman" w:cs="Times New Roman"/>
          <w:sz w:val="20"/>
          <w:szCs w:val="20"/>
          <w:shd w:val="clear" w:color="auto" w:fill="FFFFFF"/>
        </w:rPr>
      </w:pPr>
    </w:p>
    <w:p w:rsidR="004E07DE" w:rsidRPr="00583029" w:rsidRDefault="004E07DE" w:rsidP="00583029">
      <w:pPr>
        <w:pStyle w:val="ListParagraph"/>
        <w:numPr>
          <w:ilvl w:val="0"/>
          <w:numId w:val="12"/>
        </w:numPr>
        <w:autoSpaceDE w:val="0"/>
        <w:autoSpaceDN w:val="0"/>
        <w:adjustRightInd w:val="0"/>
        <w:spacing w:line="240" w:lineRule="auto"/>
        <w:jc w:val="both"/>
        <w:rPr>
          <w:rFonts w:ascii="Times New Roman" w:hAnsi="Times New Roman" w:cs="Times New Roman"/>
          <w:b/>
          <w:bCs/>
          <w:i/>
          <w:sz w:val="20"/>
          <w:szCs w:val="20"/>
        </w:rPr>
      </w:pPr>
      <w:r w:rsidRPr="00583029">
        <w:rPr>
          <w:rFonts w:ascii="Times New Roman" w:hAnsi="Times New Roman" w:cs="Times New Roman"/>
          <w:sz w:val="20"/>
          <w:szCs w:val="20"/>
        </w:rPr>
        <w:lastRenderedPageBreak/>
        <w:t>“</w:t>
      </w:r>
      <w:r w:rsidR="00583029" w:rsidRPr="00583029">
        <w:rPr>
          <w:rFonts w:ascii="Times New Roman" w:hAnsi="Times New Roman" w:cs="Times New Roman"/>
          <w:bCs/>
          <w:sz w:val="20"/>
          <w:szCs w:val="20"/>
        </w:rPr>
        <w:t>Nanoporous, bioactive and cytocompatible TiO</w:t>
      </w:r>
      <w:r w:rsidR="00583029" w:rsidRPr="00583029">
        <w:rPr>
          <w:rFonts w:ascii="Times New Roman" w:hAnsi="Times New Roman" w:cs="Times New Roman"/>
          <w:bCs/>
          <w:sz w:val="20"/>
          <w:szCs w:val="20"/>
          <w:vertAlign w:val="subscript"/>
        </w:rPr>
        <w:t>2</w:t>
      </w:r>
      <w:r w:rsidR="00583029" w:rsidRPr="00583029">
        <w:rPr>
          <w:rFonts w:ascii="Times New Roman" w:hAnsi="Times New Roman" w:cs="Times New Roman"/>
          <w:bCs/>
          <w:sz w:val="20"/>
          <w:szCs w:val="20"/>
        </w:rPr>
        <w:t> encapsulated Ti particles as bone augmentation material”,</w:t>
      </w:r>
      <w:r w:rsidR="00583029">
        <w:rPr>
          <w:rFonts w:ascii="Times New Roman" w:hAnsi="Times New Roman" w:cs="Times New Roman"/>
          <w:b/>
          <w:bCs/>
          <w:i/>
          <w:sz w:val="20"/>
          <w:szCs w:val="20"/>
        </w:rPr>
        <w:t xml:space="preserve"> </w:t>
      </w:r>
      <w:r w:rsidR="00583029" w:rsidRPr="004E07DE">
        <w:rPr>
          <w:rFonts w:ascii="Times New Roman" w:hAnsi="Times New Roman" w:cs="Times New Roman"/>
          <w:sz w:val="20"/>
          <w:szCs w:val="20"/>
        </w:rPr>
        <w:t>A. Rajendran</w:t>
      </w:r>
      <w:r w:rsidR="00583029" w:rsidRPr="004E07DE">
        <w:rPr>
          <w:rFonts w:ascii="Times New Roman" w:hAnsi="Times New Roman" w:cs="Times New Roman"/>
          <w:b/>
          <w:sz w:val="20"/>
          <w:szCs w:val="20"/>
        </w:rPr>
        <w:t>, Deepak K. Pattanayak</w:t>
      </w:r>
      <w:r w:rsidR="00583029">
        <w:rPr>
          <w:rFonts w:ascii="Times New Roman" w:hAnsi="Times New Roman" w:cs="Times New Roman"/>
          <w:i/>
          <w:sz w:val="20"/>
          <w:szCs w:val="20"/>
        </w:rPr>
        <w:t xml:space="preserve"> Adv.</w:t>
      </w:r>
      <w:r w:rsidRPr="00583029">
        <w:rPr>
          <w:rFonts w:ascii="Times New Roman" w:hAnsi="Times New Roman" w:cs="Times New Roman"/>
          <w:i/>
          <w:sz w:val="20"/>
          <w:szCs w:val="20"/>
        </w:rPr>
        <w:t xml:space="preserve"> Powder Technol., </w:t>
      </w:r>
      <w:r w:rsidR="00064D2C">
        <w:rPr>
          <w:rFonts w:ascii="Times New Roman" w:hAnsi="Times New Roman" w:cs="Times New Roman"/>
          <w:sz w:val="20"/>
          <w:szCs w:val="20"/>
        </w:rPr>
        <w:t xml:space="preserve">31, 695-701, </w:t>
      </w:r>
      <w:r w:rsidRPr="00583029">
        <w:rPr>
          <w:rFonts w:ascii="Times New Roman" w:hAnsi="Times New Roman" w:cs="Times New Roman"/>
          <w:sz w:val="20"/>
          <w:szCs w:val="20"/>
        </w:rPr>
        <w:t>20</w:t>
      </w:r>
      <w:r w:rsidR="00064D2C">
        <w:rPr>
          <w:rFonts w:ascii="Times New Roman" w:hAnsi="Times New Roman" w:cs="Times New Roman"/>
          <w:sz w:val="20"/>
          <w:szCs w:val="20"/>
        </w:rPr>
        <w:t>20.</w:t>
      </w:r>
    </w:p>
    <w:p w:rsidR="004E07DE" w:rsidRPr="004E07DE" w:rsidRDefault="004E07DE" w:rsidP="004E07DE">
      <w:pPr>
        <w:pStyle w:val="ListParagraph"/>
        <w:rPr>
          <w:rFonts w:ascii="Times New Roman" w:hAnsi="Times New Roman" w:cs="Times New Roman"/>
          <w:sz w:val="20"/>
          <w:szCs w:val="20"/>
          <w:shd w:val="clear" w:color="auto" w:fill="FFFFFF"/>
        </w:rPr>
      </w:pPr>
    </w:p>
    <w:p w:rsidR="0091562D" w:rsidRPr="00C26EFA" w:rsidRDefault="002A6742" w:rsidP="0091562D">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w:t>
      </w:r>
      <w:r w:rsidR="0091562D" w:rsidRPr="00C26EFA">
        <w:rPr>
          <w:rFonts w:ascii="Times New Roman" w:hAnsi="Times New Roman" w:cs="Times New Roman"/>
          <w:sz w:val="20"/>
          <w:szCs w:val="20"/>
        </w:rPr>
        <w:t>Effect of Binder and Space Holder on Microstructure and Cell adhesion Behaviour of Porous Ti-6Al-4V Scaffolds Prepared From Milled Powder”,</w:t>
      </w:r>
      <w:r w:rsidR="0091562D" w:rsidRPr="00C26EFA">
        <w:rPr>
          <w:rFonts w:ascii="Times New Roman" w:hAnsi="Times New Roman" w:cs="Times New Roman"/>
          <w:color w:val="FF0000"/>
          <w:sz w:val="20"/>
          <w:szCs w:val="20"/>
        </w:rPr>
        <w:t xml:space="preserve"> </w:t>
      </w:r>
      <w:r w:rsidR="0091562D" w:rsidRPr="00C26EFA">
        <w:rPr>
          <w:rFonts w:ascii="Times New Roman" w:hAnsi="Times New Roman" w:cs="Times New Roman"/>
          <w:sz w:val="20"/>
          <w:szCs w:val="20"/>
        </w:rPr>
        <w:t>S. Mandal, V. V. Das, A. Panigrahi, P. Sengupta, A. Rajendran</w:t>
      </w:r>
      <w:r w:rsidR="0091562D" w:rsidRPr="00C26EFA">
        <w:rPr>
          <w:rFonts w:ascii="Times New Roman" w:hAnsi="Times New Roman" w:cs="Times New Roman"/>
          <w:b/>
          <w:sz w:val="20"/>
          <w:szCs w:val="20"/>
        </w:rPr>
        <w:t>, Deepak K. Pattanayak</w:t>
      </w:r>
      <w:r w:rsidR="0091562D" w:rsidRPr="00C26EFA">
        <w:rPr>
          <w:rFonts w:ascii="Times New Roman" w:hAnsi="Times New Roman" w:cs="Times New Roman"/>
          <w:sz w:val="20"/>
          <w:szCs w:val="20"/>
        </w:rPr>
        <w:t>,</w:t>
      </w:r>
      <w:r w:rsidR="0091562D" w:rsidRPr="00C26EFA">
        <w:rPr>
          <w:rFonts w:ascii="Times New Roman" w:hAnsi="Times New Roman" w:cs="Times New Roman"/>
          <w:b/>
          <w:sz w:val="20"/>
          <w:szCs w:val="20"/>
        </w:rPr>
        <w:t xml:space="preserve"> </w:t>
      </w:r>
      <w:r w:rsidR="007B2C4E" w:rsidRPr="007B2C4E">
        <w:rPr>
          <w:rFonts w:ascii="Times New Roman" w:hAnsi="Times New Roman" w:cs="Times New Roman"/>
          <w:i/>
          <w:sz w:val="20"/>
          <w:szCs w:val="20"/>
        </w:rPr>
        <w:t>Emergent Materials</w:t>
      </w:r>
      <w:r w:rsidR="007B2C4E" w:rsidRPr="007B2C4E">
        <w:rPr>
          <w:rFonts w:ascii="Times New Roman" w:hAnsi="Times New Roman" w:cs="Times New Roman"/>
          <w:sz w:val="20"/>
          <w:szCs w:val="20"/>
        </w:rPr>
        <w:t xml:space="preserve">, </w:t>
      </w:r>
      <w:r w:rsidR="004E07DE">
        <w:rPr>
          <w:rFonts w:ascii="Times New Roman" w:hAnsi="Times New Roman" w:cs="Times New Roman"/>
          <w:sz w:val="20"/>
          <w:szCs w:val="20"/>
        </w:rPr>
        <w:t>2, 453-462, 2019</w:t>
      </w:r>
      <w:r w:rsidR="007B2C4E" w:rsidRPr="007B2C4E">
        <w:rPr>
          <w:rFonts w:ascii="Times New Roman" w:hAnsi="Times New Roman" w:cs="Times New Roman"/>
          <w:sz w:val="20"/>
          <w:szCs w:val="20"/>
        </w:rPr>
        <w:t>.</w:t>
      </w:r>
    </w:p>
    <w:p w:rsidR="0091562D" w:rsidRPr="00C26EFA" w:rsidRDefault="0091562D" w:rsidP="0091562D">
      <w:pPr>
        <w:pStyle w:val="ListParagraph"/>
        <w:autoSpaceDE w:val="0"/>
        <w:autoSpaceDN w:val="0"/>
        <w:adjustRightInd w:val="0"/>
        <w:spacing w:after="0" w:line="240" w:lineRule="auto"/>
        <w:jc w:val="both"/>
        <w:rPr>
          <w:rFonts w:ascii="Times New Roman" w:hAnsi="Times New Roman" w:cs="Times New Roman"/>
          <w:sz w:val="20"/>
          <w:szCs w:val="20"/>
          <w:shd w:val="clear" w:color="auto" w:fill="FFFFFF"/>
        </w:rPr>
      </w:pPr>
    </w:p>
    <w:p w:rsidR="00EA734A" w:rsidRPr="00C26EFA" w:rsidRDefault="003A0192" w:rsidP="00EA734A">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shd w:val="clear" w:color="auto" w:fill="FFFFFF"/>
        </w:rPr>
        <w:t>“</w:t>
      </w:r>
      <w:r w:rsidR="002977EE" w:rsidRPr="00C26EFA">
        <w:rPr>
          <w:rFonts w:ascii="Times New Roman" w:hAnsi="Times New Roman" w:cs="Times New Roman"/>
          <w:sz w:val="20"/>
          <w:szCs w:val="20"/>
          <w:shd w:val="clear" w:color="auto" w:fill="FFFFFF"/>
          <w:lang w:val="en-GB"/>
        </w:rPr>
        <w:t>Boron-Doped Graphene Quantum Dots: An Efficient Photoanode for Dye Sensitized Solar Cell</w:t>
      </w:r>
      <w:r w:rsidRPr="00C26EFA">
        <w:rPr>
          <w:rFonts w:ascii="Times New Roman" w:hAnsi="Times New Roman" w:cs="Times New Roman"/>
          <w:sz w:val="20"/>
          <w:szCs w:val="20"/>
          <w:shd w:val="clear" w:color="auto" w:fill="FFFFFF"/>
          <w:lang w:val="en-US"/>
        </w:rPr>
        <w:t xml:space="preserve">”, Vijaya Prabhagar. M, M. Praveen Kumar, Chisato Takahashi, Subrata Kundu, Tharangattu N. Narayanan, </w:t>
      </w:r>
      <w:r w:rsidRPr="00C26EFA">
        <w:rPr>
          <w:rFonts w:ascii="Times New Roman" w:hAnsi="Times New Roman" w:cs="Times New Roman"/>
          <w:b/>
          <w:sz w:val="20"/>
          <w:szCs w:val="20"/>
          <w:shd w:val="clear" w:color="auto" w:fill="FFFFFF"/>
          <w:lang w:val="en-US"/>
        </w:rPr>
        <w:t>Deepak K. Pattanayak</w:t>
      </w:r>
      <w:r w:rsidRPr="00C26EFA">
        <w:rPr>
          <w:rFonts w:ascii="Times New Roman" w:hAnsi="Times New Roman" w:cs="Times New Roman"/>
          <w:sz w:val="20"/>
          <w:szCs w:val="20"/>
          <w:shd w:val="clear" w:color="auto" w:fill="FFFFFF"/>
          <w:lang w:val="en-US"/>
        </w:rPr>
        <w:t xml:space="preserve">, </w:t>
      </w:r>
      <w:r w:rsidRPr="00C26EFA">
        <w:rPr>
          <w:rFonts w:ascii="Times New Roman" w:hAnsi="Times New Roman" w:cs="Times New Roman"/>
          <w:i/>
          <w:sz w:val="20"/>
          <w:szCs w:val="20"/>
          <w:shd w:val="clear" w:color="auto" w:fill="FFFFFF"/>
          <w:lang w:val="en-US"/>
        </w:rPr>
        <w:t>New</w:t>
      </w:r>
      <w:r w:rsidR="002977EE" w:rsidRPr="00C26EFA">
        <w:rPr>
          <w:rFonts w:ascii="Times New Roman" w:hAnsi="Times New Roman" w:cs="Times New Roman"/>
          <w:i/>
          <w:sz w:val="20"/>
          <w:szCs w:val="20"/>
          <w:shd w:val="clear" w:color="auto" w:fill="FFFFFF"/>
          <w:lang w:val="en-US"/>
        </w:rPr>
        <w:t xml:space="preserve"> J. of Chemistry</w:t>
      </w:r>
      <w:r w:rsidR="00730FC8">
        <w:rPr>
          <w:rFonts w:ascii="Times New Roman" w:hAnsi="Times New Roman" w:cs="Times New Roman"/>
          <w:sz w:val="20"/>
          <w:szCs w:val="20"/>
          <w:shd w:val="clear" w:color="auto" w:fill="FFFFFF"/>
          <w:lang w:val="en-US"/>
        </w:rPr>
        <w:t xml:space="preserve">, </w:t>
      </w:r>
      <w:r w:rsidR="00730FC8">
        <w:rPr>
          <w:rFonts w:ascii="Times New Roman" w:hAnsi="Times New Roman" w:cs="Times New Roman"/>
          <w:sz w:val="20"/>
          <w:szCs w:val="20"/>
          <w:shd w:val="clear" w:color="auto" w:fill="FFFFFF"/>
        </w:rPr>
        <w:t>43</w:t>
      </w:r>
      <w:r w:rsidR="00730FC8" w:rsidRPr="00C26EFA">
        <w:rPr>
          <w:rFonts w:ascii="Times New Roman" w:hAnsi="Times New Roman" w:cs="Times New Roman"/>
          <w:sz w:val="20"/>
          <w:szCs w:val="20"/>
          <w:shd w:val="clear" w:color="auto" w:fill="FFFFFF"/>
        </w:rPr>
        <w:t xml:space="preserve">, </w:t>
      </w:r>
      <w:r w:rsidR="00730FC8">
        <w:rPr>
          <w:rFonts w:ascii="Times New Roman" w:hAnsi="Times New Roman" w:cs="Times New Roman"/>
          <w:sz w:val="20"/>
          <w:szCs w:val="20"/>
          <w:shd w:val="clear" w:color="auto" w:fill="FFFFFF"/>
        </w:rPr>
        <w:t>1</w:t>
      </w:r>
      <w:r w:rsidR="00730FC8" w:rsidRPr="00C26EFA">
        <w:rPr>
          <w:rFonts w:ascii="Times New Roman" w:hAnsi="Times New Roman" w:cs="Times New Roman"/>
          <w:sz w:val="20"/>
          <w:szCs w:val="20"/>
          <w:shd w:val="clear" w:color="auto" w:fill="FFFFFF"/>
        </w:rPr>
        <w:t>4</w:t>
      </w:r>
      <w:r w:rsidR="00730FC8">
        <w:rPr>
          <w:rFonts w:ascii="Times New Roman" w:hAnsi="Times New Roman" w:cs="Times New Roman"/>
          <w:sz w:val="20"/>
          <w:szCs w:val="20"/>
          <w:shd w:val="clear" w:color="auto" w:fill="FFFFFF"/>
        </w:rPr>
        <w:t>313-14319</w:t>
      </w:r>
      <w:r w:rsidR="00730FC8" w:rsidRPr="00C26EFA">
        <w:rPr>
          <w:rFonts w:ascii="Times New Roman" w:hAnsi="Times New Roman" w:cs="Times New Roman"/>
          <w:sz w:val="20"/>
          <w:szCs w:val="20"/>
          <w:shd w:val="clear" w:color="auto" w:fill="FFFFFF"/>
        </w:rPr>
        <w:t>, 2019</w:t>
      </w:r>
      <w:r w:rsidRPr="00C26EFA">
        <w:rPr>
          <w:rFonts w:ascii="Times New Roman" w:hAnsi="Times New Roman" w:cs="Times New Roman"/>
          <w:sz w:val="20"/>
          <w:szCs w:val="20"/>
          <w:shd w:val="clear" w:color="auto" w:fill="FFFFFF"/>
          <w:lang w:val="en-US"/>
        </w:rPr>
        <w:t>.</w:t>
      </w:r>
    </w:p>
    <w:p w:rsidR="00EA734A" w:rsidRPr="00C26EFA" w:rsidRDefault="00EA734A" w:rsidP="00EA734A">
      <w:pPr>
        <w:pStyle w:val="ListParagraph"/>
        <w:autoSpaceDE w:val="0"/>
        <w:autoSpaceDN w:val="0"/>
        <w:adjustRightInd w:val="0"/>
        <w:spacing w:after="0" w:line="240" w:lineRule="auto"/>
        <w:jc w:val="both"/>
        <w:rPr>
          <w:rFonts w:ascii="Times New Roman" w:hAnsi="Times New Roman" w:cs="Times New Roman"/>
          <w:sz w:val="20"/>
          <w:szCs w:val="20"/>
          <w:shd w:val="clear" w:color="auto" w:fill="FFFFFF"/>
        </w:rPr>
      </w:pPr>
    </w:p>
    <w:p w:rsidR="005035DC" w:rsidRPr="00C26EFA" w:rsidRDefault="005035DC" w:rsidP="005035DC">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shd w:val="clear" w:color="auto" w:fill="FFFFFF"/>
        </w:rPr>
        <w:t>“</w:t>
      </w:r>
      <w:r w:rsidRPr="00C26EFA">
        <w:rPr>
          <w:rFonts w:ascii="Times New Roman" w:hAnsi="Times New Roman" w:cs="Times New Roman"/>
          <w:bCs/>
          <w:sz w:val="20"/>
          <w:szCs w:val="20"/>
        </w:rPr>
        <w:t xml:space="preserve">Effect </w:t>
      </w:r>
      <w:r w:rsidR="00627EE4">
        <w:rPr>
          <w:rFonts w:ascii="Times New Roman" w:hAnsi="Times New Roman" w:cs="Times New Roman"/>
          <w:bCs/>
          <w:sz w:val="20"/>
          <w:szCs w:val="20"/>
        </w:rPr>
        <w:t>o</w:t>
      </w:r>
      <w:r w:rsidR="007B2C4E" w:rsidRPr="00C26EFA">
        <w:rPr>
          <w:rFonts w:ascii="Times New Roman" w:hAnsi="Times New Roman" w:cs="Times New Roman"/>
          <w:bCs/>
          <w:sz w:val="20"/>
          <w:szCs w:val="20"/>
        </w:rPr>
        <w:t xml:space="preserve">f Bioactive </w:t>
      </w:r>
      <w:r w:rsidR="007B2C4E" w:rsidRPr="00C26EFA">
        <w:rPr>
          <w:rFonts w:ascii="Times New Roman" w:hAnsi="Times New Roman" w:cs="Times New Roman"/>
          <w:sz w:val="20"/>
          <w:szCs w:val="20"/>
        </w:rPr>
        <w:t>Si</w:t>
      </w:r>
      <w:r w:rsidR="007B2C4E">
        <w:rPr>
          <w:rFonts w:ascii="Times New Roman" w:hAnsi="Times New Roman" w:cs="Times New Roman"/>
          <w:sz w:val="20"/>
          <w:szCs w:val="20"/>
        </w:rPr>
        <w:t>lver Containing Titania Layers o</w:t>
      </w:r>
      <w:r w:rsidR="007B2C4E" w:rsidRPr="00C26EFA">
        <w:rPr>
          <w:rFonts w:ascii="Times New Roman" w:hAnsi="Times New Roman" w:cs="Times New Roman"/>
          <w:sz w:val="20"/>
          <w:szCs w:val="20"/>
        </w:rPr>
        <w:t xml:space="preserve">n </w:t>
      </w:r>
      <w:r w:rsidRPr="00C26EFA">
        <w:rPr>
          <w:rFonts w:ascii="Times New Roman" w:hAnsi="Times New Roman" w:cs="Times New Roman"/>
          <w:sz w:val="20"/>
          <w:szCs w:val="20"/>
        </w:rPr>
        <w:t xml:space="preserve">Ti </w:t>
      </w:r>
      <w:r w:rsidR="007B2C4E" w:rsidRPr="00C26EFA">
        <w:rPr>
          <w:rFonts w:ascii="Times New Roman" w:hAnsi="Times New Roman" w:cs="Times New Roman"/>
          <w:sz w:val="20"/>
          <w:szCs w:val="20"/>
        </w:rPr>
        <w:t xml:space="preserve">Metal For The Proliferation And Differentiation </w:t>
      </w:r>
      <w:r w:rsidR="00DD2866">
        <w:rPr>
          <w:rFonts w:ascii="Times New Roman" w:hAnsi="Times New Roman" w:cs="Times New Roman"/>
          <w:sz w:val="20"/>
          <w:szCs w:val="20"/>
        </w:rPr>
        <w:t>o</w:t>
      </w:r>
      <w:r w:rsidR="007B2C4E" w:rsidRPr="00C26EFA">
        <w:rPr>
          <w:rFonts w:ascii="Times New Roman" w:hAnsi="Times New Roman" w:cs="Times New Roman"/>
          <w:sz w:val="20"/>
          <w:szCs w:val="20"/>
        </w:rPr>
        <w:t xml:space="preserve">f </w:t>
      </w:r>
      <w:r w:rsidRPr="00C26EFA">
        <w:rPr>
          <w:rFonts w:ascii="Times New Roman" w:hAnsi="Times New Roman" w:cs="Times New Roman"/>
          <w:bCs/>
          <w:sz w:val="20"/>
          <w:szCs w:val="20"/>
        </w:rPr>
        <w:t xml:space="preserve">Human Gingival </w:t>
      </w:r>
      <w:r w:rsidR="007B2C4E" w:rsidRPr="00C26EFA">
        <w:rPr>
          <w:rFonts w:ascii="Times New Roman" w:hAnsi="Times New Roman" w:cs="Times New Roman"/>
          <w:bCs/>
          <w:sz w:val="20"/>
          <w:szCs w:val="20"/>
        </w:rPr>
        <w:t xml:space="preserve">Tissue Derived </w:t>
      </w:r>
      <w:r w:rsidRPr="00C26EFA">
        <w:rPr>
          <w:rFonts w:ascii="Times New Roman" w:hAnsi="Times New Roman" w:cs="Times New Roman"/>
          <w:bCs/>
          <w:sz w:val="20"/>
          <w:szCs w:val="20"/>
        </w:rPr>
        <w:t xml:space="preserve">Mesenchymal Stem Cells, </w:t>
      </w:r>
      <w:r w:rsidRPr="00C26EFA">
        <w:rPr>
          <w:rFonts w:ascii="Times New Roman" w:hAnsi="Times New Roman" w:cs="Times New Roman"/>
          <w:bCs/>
          <w:sz w:val="20"/>
          <w:szCs w:val="20"/>
          <w:lang w:val="fi-FI"/>
        </w:rPr>
        <w:t xml:space="preserve">Archana Rajendran, Upasana Kapoor, J. Nivedhitha, Nibedita Lenka, </w:t>
      </w:r>
      <w:r w:rsidRPr="00C26EFA">
        <w:rPr>
          <w:rFonts w:ascii="Times New Roman" w:hAnsi="Times New Roman" w:cs="Times New Roman"/>
          <w:b/>
          <w:bCs/>
          <w:sz w:val="20"/>
          <w:szCs w:val="20"/>
          <w:lang w:val="fi-FI"/>
        </w:rPr>
        <w:t>Deepak K. Pattanayak</w:t>
      </w:r>
      <w:r w:rsidRPr="00C26EFA">
        <w:rPr>
          <w:rFonts w:ascii="Times New Roman" w:hAnsi="Times New Roman" w:cs="Times New Roman"/>
          <w:bCs/>
          <w:sz w:val="20"/>
          <w:szCs w:val="20"/>
          <w:lang w:val="fi-FI"/>
        </w:rPr>
        <w:t xml:space="preserve">, </w:t>
      </w:r>
      <w:r w:rsidRPr="00C26EFA">
        <w:rPr>
          <w:rFonts w:ascii="Times New Roman" w:hAnsi="Times New Roman" w:cs="Times New Roman"/>
          <w:bCs/>
          <w:i/>
          <w:sz w:val="20"/>
          <w:szCs w:val="20"/>
          <w:lang w:val="fi-FI"/>
        </w:rPr>
        <w:t>ACS Applied Bio</w:t>
      </w:r>
      <w:r w:rsidR="0091562D" w:rsidRPr="00C26EFA">
        <w:rPr>
          <w:rFonts w:ascii="Times New Roman" w:hAnsi="Times New Roman" w:cs="Times New Roman"/>
          <w:bCs/>
          <w:i/>
          <w:sz w:val="20"/>
          <w:szCs w:val="20"/>
          <w:lang w:val="fi-FI"/>
        </w:rPr>
        <w:t xml:space="preserve"> M</w:t>
      </w:r>
      <w:r w:rsidR="007B2C4E">
        <w:rPr>
          <w:rFonts w:ascii="Times New Roman" w:hAnsi="Times New Roman" w:cs="Times New Roman"/>
          <w:bCs/>
          <w:i/>
          <w:sz w:val="20"/>
          <w:szCs w:val="20"/>
          <w:lang w:val="fi-FI"/>
        </w:rPr>
        <w:t xml:space="preserve">aterials, </w:t>
      </w:r>
      <w:r w:rsidR="00DD2866">
        <w:rPr>
          <w:rFonts w:ascii="Times New Roman" w:hAnsi="Times New Roman" w:cs="Times New Roman"/>
          <w:bCs/>
          <w:i/>
          <w:sz w:val="20"/>
          <w:szCs w:val="20"/>
          <w:lang w:val="fi-FI"/>
        </w:rPr>
        <w:t xml:space="preserve">2, </w:t>
      </w:r>
      <w:r w:rsidR="00DD2866" w:rsidRPr="00DD2866">
        <w:rPr>
          <w:rFonts w:ascii="Times New Roman" w:hAnsi="Times New Roman" w:cs="Times New Roman"/>
          <w:bCs/>
          <w:sz w:val="20"/>
          <w:szCs w:val="20"/>
          <w:lang w:val="fi-FI"/>
        </w:rPr>
        <w:t xml:space="preserve">3808-3819, </w:t>
      </w:r>
      <w:r w:rsidR="007B2C4E" w:rsidRPr="00DD2866">
        <w:rPr>
          <w:rFonts w:ascii="Times New Roman" w:hAnsi="Times New Roman" w:cs="Times New Roman"/>
          <w:bCs/>
          <w:sz w:val="20"/>
          <w:szCs w:val="20"/>
          <w:lang w:val="fi-FI"/>
        </w:rPr>
        <w:t>2019</w:t>
      </w:r>
      <w:r w:rsidRPr="00C26EFA">
        <w:rPr>
          <w:rFonts w:ascii="Times New Roman" w:hAnsi="Times New Roman" w:cs="Times New Roman"/>
          <w:bCs/>
          <w:sz w:val="20"/>
          <w:szCs w:val="20"/>
          <w:lang w:val="fi-FI"/>
        </w:rPr>
        <w:t>.</w:t>
      </w:r>
    </w:p>
    <w:p w:rsidR="0091562D" w:rsidRPr="00C26EFA" w:rsidRDefault="0091562D" w:rsidP="0091562D">
      <w:pPr>
        <w:autoSpaceDE w:val="0"/>
        <w:autoSpaceDN w:val="0"/>
        <w:adjustRightInd w:val="0"/>
        <w:spacing w:after="0" w:line="240" w:lineRule="auto"/>
        <w:jc w:val="both"/>
        <w:rPr>
          <w:rFonts w:ascii="Times New Roman" w:hAnsi="Times New Roman" w:cs="Times New Roman"/>
          <w:sz w:val="20"/>
          <w:szCs w:val="20"/>
          <w:shd w:val="clear" w:color="auto" w:fill="FFFFFF"/>
        </w:rPr>
      </w:pPr>
    </w:p>
    <w:p w:rsidR="00323E62" w:rsidRPr="00C26EFA" w:rsidRDefault="005035DC" w:rsidP="00310BA9">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shd w:val="clear" w:color="auto" w:fill="FFFFFF"/>
        </w:rPr>
        <w:t xml:space="preserve">“Advanced Cu3Sn and Selenized Cu3Sn@Cu foam as Electrocatalysts for Water Oxidation in Alkaline and near Neutral conditions" Karthick Kannimuthu, Anantharaj Sengeni, Patchaiammal Swathi, Jagadeesan Sathya Narayanan, Kumar Piyush, Ede Sivasankara Rao, </w:t>
      </w:r>
      <w:r w:rsidRPr="00C26EFA">
        <w:rPr>
          <w:rFonts w:ascii="Times New Roman" w:hAnsi="Times New Roman" w:cs="Times New Roman"/>
          <w:b/>
          <w:sz w:val="20"/>
          <w:szCs w:val="20"/>
          <w:shd w:val="clear" w:color="auto" w:fill="FFFFFF"/>
          <w:lang w:val="en-US"/>
        </w:rPr>
        <w:t xml:space="preserve">Deepak K. Pattanayak, </w:t>
      </w:r>
      <w:r w:rsidRPr="00C26EFA">
        <w:rPr>
          <w:rFonts w:ascii="Times New Roman" w:hAnsi="Times New Roman" w:cs="Times New Roman"/>
          <w:sz w:val="20"/>
          <w:szCs w:val="20"/>
          <w:shd w:val="clear" w:color="auto" w:fill="FFFFFF"/>
        </w:rPr>
        <w:t xml:space="preserve"> Subrata Kundu, </w:t>
      </w:r>
      <w:r w:rsidRPr="00C26EFA">
        <w:rPr>
          <w:rFonts w:ascii="Times New Roman" w:hAnsi="Times New Roman" w:cs="Times New Roman"/>
          <w:i/>
          <w:sz w:val="20"/>
          <w:szCs w:val="20"/>
          <w:shd w:val="clear" w:color="auto" w:fill="FFFFFF"/>
        </w:rPr>
        <w:t>Ino</w:t>
      </w:r>
      <w:r w:rsidR="002977EE" w:rsidRPr="00C26EFA">
        <w:rPr>
          <w:rFonts w:ascii="Times New Roman" w:hAnsi="Times New Roman" w:cs="Times New Roman"/>
          <w:i/>
          <w:sz w:val="20"/>
          <w:szCs w:val="20"/>
          <w:shd w:val="clear" w:color="auto" w:fill="FFFFFF"/>
        </w:rPr>
        <w:t>rganic Chemistry</w:t>
      </w:r>
      <w:r w:rsidR="002977EE" w:rsidRPr="00C26EFA">
        <w:rPr>
          <w:rFonts w:ascii="Times New Roman" w:hAnsi="Times New Roman" w:cs="Times New Roman"/>
          <w:sz w:val="20"/>
          <w:szCs w:val="20"/>
          <w:shd w:val="clear" w:color="auto" w:fill="FFFFFF"/>
        </w:rPr>
        <w:t>, 58, 9490-9499, 2019</w:t>
      </w:r>
      <w:r w:rsidRPr="00C26EFA">
        <w:rPr>
          <w:rFonts w:ascii="Times New Roman" w:hAnsi="Times New Roman" w:cs="Times New Roman"/>
          <w:sz w:val="20"/>
          <w:szCs w:val="20"/>
          <w:shd w:val="clear" w:color="auto" w:fill="FFFFFF"/>
        </w:rPr>
        <w:t>.</w:t>
      </w:r>
    </w:p>
    <w:p w:rsidR="00310BA9" w:rsidRPr="00C26EFA" w:rsidRDefault="00310BA9" w:rsidP="00310BA9">
      <w:pPr>
        <w:pStyle w:val="ListParagraph"/>
        <w:autoSpaceDE w:val="0"/>
        <w:autoSpaceDN w:val="0"/>
        <w:adjustRightInd w:val="0"/>
        <w:spacing w:after="0" w:line="240" w:lineRule="auto"/>
        <w:jc w:val="both"/>
        <w:rPr>
          <w:rFonts w:ascii="Times New Roman" w:hAnsi="Times New Roman" w:cs="Times New Roman"/>
          <w:sz w:val="20"/>
          <w:szCs w:val="20"/>
          <w:shd w:val="clear" w:color="auto" w:fill="FFFFFF"/>
        </w:rPr>
      </w:pPr>
    </w:p>
    <w:p w:rsidR="00323E62" w:rsidRPr="00C26EFA" w:rsidRDefault="004715F1"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shd w:val="clear" w:color="auto" w:fill="FFFFFF"/>
        </w:rPr>
        <w:t xml:space="preserve">“Ca-Ag coexisting nano-structured titania layer on Ti metal surface with enhanced bioactivity, antibacterial and cell compatibility”, </w:t>
      </w:r>
      <w:r w:rsidRPr="00C26EFA">
        <w:rPr>
          <w:rFonts w:ascii="Times New Roman" w:hAnsi="Times New Roman" w:cs="Times New Roman"/>
          <w:sz w:val="20"/>
          <w:szCs w:val="20"/>
        </w:rPr>
        <w:t xml:space="preserve">Archana Rajendran, G. Vinoth, J. Nivedhitha, </w:t>
      </w:r>
      <w:r w:rsidRPr="00C26EFA">
        <w:rPr>
          <w:rFonts w:ascii="Times New Roman" w:hAnsi="Times New Roman" w:cs="Times New Roman"/>
          <w:b/>
          <w:sz w:val="20"/>
          <w:szCs w:val="20"/>
        </w:rPr>
        <w:t>Deepak K. Pattanayak</w:t>
      </w:r>
      <w:r w:rsidRPr="00C26EFA">
        <w:rPr>
          <w:rFonts w:ascii="Times New Roman" w:hAnsi="Times New Roman" w:cs="Times New Roman"/>
          <w:sz w:val="20"/>
          <w:szCs w:val="20"/>
        </w:rPr>
        <w:t xml:space="preserve">, </w:t>
      </w:r>
      <w:r w:rsidRPr="00C26EFA">
        <w:rPr>
          <w:rFonts w:ascii="Times New Roman" w:hAnsi="Times New Roman" w:cs="Times New Roman"/>
          <w:i/>
          <w:sz w:val="20"/>
          <w:szCs w:val="20"/>
        </w:rPr>
        <w:t>J. Mater. Sci. and Eng. C</w:t>
      </w:r>
      <w:r w:rsidRPr="00C26EFA">
        <w:rPr>
          <w:rFonts w:ascii="Times New Roman" w:hAnsi="Times New Roman" w:cs="Times New Roman"/>
          <w:sz w:val="20"/>
          <w:szCs w:val="20"/>
        </w:rPr>
        <w:t xml:space="preserve">, </w:t>
      </w:r>
      <w:r w:rsidR="00BA14A5" w:rsidRPr="00C26EFA">
        <w:rPr>
          <w:rFonts w:ascii="Times New Roman" w:hAnsi="Times New Roman" w:cs="Times New Roman"/>
          <w:sz w:val="20"/>
          <w:szCs w:val="20"/>
        </w:rPr>
        <w:t xml:space="preserve">99, 440-449, </w:t>
      </w:r>
      <w:r w:rsidRPr="00C26EFA">
        <w:rPr>
          <w:rFonts w:ascii="Times New Roman" w:hAnsi="Times New Roman" w:cs="Times New Roman"/>
          <w:sz w:val="20"/>
          <w:szCs w:val="20"/>
        </w:rPr>
        <w:t>2019.</w:t>
      </w:r>
    </w:p>
    <w:p w:rsidR="00323E62" w:rsidRPr="00C26EFA" w:rsidRDefault="00323E62" w:rsidP="00323E62">
      <w:pPr>
        <w:pStyle w:val="ListParagraph"/>
        <w:rPr>
          <w:rFonts w:ascii="Times New Roman" w:hAnsi="Times New Roman" w:cs="Times New Roman"/>
          <w:sz w:val="20"/>
          <w:szCs w:val="20"/>
          <w:shd w:val="clear" w:color="auto" w:fill="FFFFFF"/>
        </w:rPr>
      </w:pPr>
    </w:p>
    <w:p w:rsidR="00323E62" w:rsidRPr="00C26EFA" w:rsidRDefault="004715F1"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shd w:val="clear" w:color="auto" w:fill="FFFFFF"/>
        </w:rPr>
        <w:t xml:space="preserve">“Role of calcium ions in defining the bioactivity of surface modified Ti metal”, </w:t>
      </w:r>
      <w:r w:rsidRPr="00C26EFA">
        <w:rPr>
          <w:rFonts w:ascii="Times New Roman" w:hAnsi="Times New Roman" w:cs="Times New Roman"/>
          <w:sz w:val="20"/>
          <w:szCs w:val="20"/>
        </w:rPr>
        <w:t xml:space="preserve">Archana Rajendran, S. Sugunapriyadharshini, Debasish Mishra, </w:t>
      </w:r>
      <w:r w:rsidRPr="00C26EFA">
        <w:rPr>
          <w:rFonts w:ascii="Times New Roman" w:hAnsi="Times New Roman" w:cs="Times New Roman"/>
          <w:b/>
          <w:sz w:val="20"/>
          <w:szCs w:val="20"/>
        </w:rPr>
        <w:t>Deepak K. Pattanayak</w:t>
      </w:r>
      <w:r w:rsidRPr="00C26EFA">
        <w:rPr>
          <w:rFonts w:ascii="Times New Roman" w:hAnsi="Times New Roman" w:cs="Times New Roman"/>
          <w:sz w:val="20"/>
          <w:szCs w:val="20"/>
        </w:rPr>
        <w:t xml:space="preserve">, </w:t>
      </w:r>
      <w:r w:rsidRPr="00C26EFA">
        <w:rPr>
          <w:rFonts w:ascii="Times New Roman" w:hAnsi="Times New Roman" w:cs="Times New Roman"/>
          <w:i/>
          <w:sz w:val="20"/>
          <w:szCs w:val="20"/>
        </w:rPr>
        <w:t>J. Mater. Sci. and Eng. C</w:t>
      </w:r>
      <w:r w:rsidRPr="00C26EFA">
        <w:rPr>
          <w:rFonts w:ascii="Times New Roman" w:hAnsi="Times New Roman" w:cs="Times New Roman"/>
          <w:sz w:val="20"/>
          <w:szCs w:val="20"/>
        </w:rPr>
        <w:t>, 98, 197-204, 2019.</w:t>
      </w:r>
    </w:p>
    <w:p w:rsidR="00323E62" w:rsidRPr="00C26EFA" w:rsidRDefault="00323E62" w:rsidP="00323E62">
      <w:pPr>
        <w:pStyle w:val="ListParagraph"/>
        <w:rPr>
          <w:rFonts w:ascii="Times New Roman" w:hAnsi="Times New Roman" w:cs="Times New Roman"/>
          <w:sz w:val="20"/>
          <w:szCs w:val="20"/>
          <w:shd w:val="clear" w:color="auto" w:fill="FFFFFF"/>
        </w:rPr>
      </w:pPr>
    </w:p>
    <w:p w:rsidR="00323E62" w:rsidRPr="00C26EFA" w:rsidRDefault="00AD40EA"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shd w:val="clear" w:color="auto" w:fill="FFFFFF"/>
        </w:rPr>
        <w:t>“</w:t>
      </w:r>
      <w:r w:rsidRPr="00C26EFA">
        <w:rPr>
          <w:rFonts w:ascii="Times New Roman" w:hAnsi="Times New Roman" w:cs="Times New Roman"/>
          <w:color w:val="000000"/>
          <w:sz w:val="20"/>
          <w:szCs w:val="20"/>
        </w:rPr>
        <w:t xml:space="preserve">Comparative study on Ti-Nb binary alloys fabricated through spark plasma sintering and conventional P/M routes for biomedical application”, K. </w:t>
      </w:r>
      <w:r w:rsidRPr="00C26EFA">
        <w:rPr>
          <w:rFonts w:ascii="Times New Roman" w:hAnsi="Times New Roman" w:cs="Times New Roman"/>
          <w:sz w:val="20"/>
          <w:szCs w:val="20"/>
        </w:rPr>
        <w:t xml:space="preserve">Rajamallu, Basanth Kumar Kodli, Archana Rajendran, J. Nivedhitha, </w:t>
      </w:r>
      <w:r w:rsidRPr="00C26EFA">
        <w:rPr>
          <w:rFonts w:ascii="Times New Roman" w:hAnsi="Times New Roman" w:cs="Times New Roman"/>
          <w:b/>
          <w:sz w:val="20"/>
          <w:szCs w:val="20"/>
        </w:rPr>
        <w:t>Deepak K. Pattanayak</w:t>
      </w:r>
      <w:r w:rsidRPr="00C26EFA">
        <w:rPr>
          <w:rFonts w:ascii="Times New Roman" w:hAnsi="Times New Roman" w:cs="Times New Roman"/>
          <w:sz w:val="20"/>
          <w:szCs w:val="20"/>
        </w:rPr>
        <w:t xml:space="preserve">, Kei Ameyama, Suhash R. Dey, </w:t>
      </w:r>
      <w:r w:rsidRPr="00C26EFA">
        <w:rPr>
          <w:rFonts w:ascii="Times New Roman" w:hAnsi="Times New Roman" w:cs="Times New Roman"/>
          <w:i/>
          <w:sz w:val="20"/>
          <w:szCs w:val="20"/>
        </w:rPr>
        <w:t>J. Mater. Sci</w:t>
      </w:r>
      <w:r w:rsidR="004715F1" w:rsidRPr="00C26EFA">
        <w:rPr>
          <w:rFonts w:ascii="Times New Roman" w:hAnsi="Times New Roman" w:cs="Times New Roman"/>
          <w:i/>
          <w:sz w:val="20"/>
          <w:szCs w:val="20"/>
        </w:rPr>
        <w:t>.</w:t>
      </w:r>
      <w:r w:rsidRPr="00C26EFA">
        <w:rPr>
          <w:rFonts w:ascii="Times New Roman" w:hAnsi="Times New Roman" w:cs="Times New Roman"/>
          <w:i/>
          <w:sz w:val="20"/>
          <w:szCs w:val="20"/>
        </w:rPr>
        <w:t xml:space="preserve"> and Eng. C</w:t>
      </w:r>
      <w:r w:rsidRPr="00C26EFA">
        <w:rPr>
          <w:rFonts w:ascii="Times New Roman" w:hAnsi="Times New Roman" w:cs="Times New Roman"/>
          <w:sz w:val="20"/>
          <w:szCs w:val="20"/>
        </w:rPr>
        <w:t xml:space="preserve">, </w:t>
      </w:r>
      <w:r w:rsidR="00BF2786" w:rsidRPr="00C26EFA">
        <w:rPr>
          <w:rFonts w:ascii="Times New Roman" w:hAnsi="Times New Roman" w:cs="Times New Roman"/>
          <w:sz w:val="20"/>
          <w:szCs w:val="20"/>
        </w:rPr>
        <w:t xml:space="preserve">94, 619-627, </w:t>
      </w:r>
      <w:r w:rsidRPr="00C26EFA">
        <w:rPr>
          <w:rFonts w:ascii="Times New Roman" w:hAnsi="Times New Roman" w:cs="Times New Roman"/>
          <w:sz w:val="20"/>
          <w:szCs w:val="20"/>
        </w:rPr>
        <w:t>201</w:t>
      </w:r>
      <w:r w:rsidR="00BF2786" w:rsidRPr="00C26EFA">
        <w:rPr>
          <w:rFonts w:ascii="Times New Roman" w:hAnsi="Times New Roman" w:cs="Times New Roman"/>
          <w:sz w:val="20"/>
          <w:szCs w:val="20"/>
        </w:rPr>
        <w:t>9</w:t>
      </w:r>
      <w:r w:rsidRPr="00C26EFA">
        <w:rPr>
          <w:rFonts w:ascii="Times New Roman" w:hAnsi="Times New Roman" w:cs="Times New Roman"/>
          <w:sz w:val="20"/>
          <w:szCs w:val="20"/>
        </w:rPr>
        <w:t>.</w:t>
      </w:r>
    </w:p>
    <w:p w:rsidR="00323E62" w:rsidRPr="00C26EFA" w:rsidRDefault="00323E62" w:rsidP="00323E62">
      <w:pPr>
        <w:pStyle w:val="ListParagraph"/>
        <w:rPr>
          <w:rFonts w:ascii="Times New Roman" w:hAnsi="Times New Roman" w:cs="Times New Roman"/>
          <w:sz w:val="20"/>
          <w:szCs w:val="20"/>
          <w:shd w:val="clear" w:color="auto" w:fill="FFFFFF"/>
        </w:rPr>
      </w:pPr>
    </w:p>
    <w:p w:rsidR="00323E62" w:rsidRPr="00C26EFA" w:rsidRDefault="00932B38"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shd w:val="clear" w:color="auto" w:fill="FFFFFF"/>
        </w:rPr>
        <w:t>“Mixed valent</w:t>
      </w:r>
      <w:r w:rsidR="00F84DB4" w:rsidRPr="00C26EFA">
        <w:rPr>
          <w:rFonts w:ascii="Times New Roman" w:hAnsi="Times New Roman" w:cs="Times New Roman"/>
          <w:sz w:val="20"/>
          <w:szCs w:val="20"/>
          <w:shd w:val="clear" w:color="auto" w:fill="FFFFFF"/>
        </w:rPr>
        <w:t xml:space="preserve">, distorted cobalt Ludwigite and its composite with R-MWCNTs in Enhancing the domain edge sharing Oxygen as superior water oxidation electrocatalysts”, </w:t>
      </w:r>
      <w:r w:rsidR="00F84DB4" w:rsidRPr="00C26EFA">
        <w:rPr>
          <w:rFonts w:ascii="Times New Roman" w:eastAsia="Calibri" w:hAnsi="Times New Roman" w:cs="Times New Roman"/>
          <w:color w:val="000000"/>
          <w:sz w:val="20"/>
          <w:szCs w:val="20"/>
        </w:rPr>
        <w:t xml:space="preserve">Sumana Kundu, Bibhudatta Malik, </w:t>
      </w:r>
      <w:r w:rsidR="00F84DB4" w:rsidRPr="00C26EFA">
        <w:rPr>
          <w:rFonts w:ascii="Times New Roman" w:eastAsia="Calibri" w:hAnsi="Times New Roman" w:cs="Times New Roman"/>
          <w:b/>
          <w:color w:val="000000"/>
          <w:sz w:val="20"/>
          <w:szCs w:val="20"/>
        </w:rPr>
        <w:t>Deepak K. Pattanayak,</w:t>
      </w:r>
      <w:r w:rsidR="00F84DB4" w:rsidRPr="00C26EFA">
        <w:rPr>
          <w:rFonts w:ascii="Times New Roman" w:eastAsia="Calibri" w:hAnsi="Times New Roman" w:cs="Times New Roman"/>
          <w:color w:val="000000"/>
          <w:sz w:val="20"/>
          <w:szCs w:val="20"/>
        </w:rPr>
        <w:t xml:space="preserve"> Vijayamohanan K. Pillai, </w:t>
      </w:r>
      <w:r w:rsidR="00F84DB4" w:rsidRPr="00C26EFA">
        <w:rPr>
          <w:rFonts w:ascii="Times New Roman" w:eastAsia="Calibri" w:hAnsi="Times New Roman" w:cs="Times New Roman"/>
          <w:i/>
          <w:color w:val="000000"/>
          <w:sz w:val="20"/>
          <w:szCs w:val="20"/>
        </w:rPr>
        <w:t>Chem</w:t>
      </w:r>
      <w:r w:rsidRPr="00C26EFA">
        <w:rPr>
          <w:rFonts w:ascii="Times New Roman" w:eastAsia="Calibri" w:hAnsi="Times New Roman" w:cs="Times New Roman"/>
          <w:i/>
          <w:color w:val="000000"/>
          <w:sz w:val="20"/>
          <w:szCs w:val="20"/>
        </w:rPr>
        <w:t>.</w:t>
      </w:r>
      <w:r w:rsidR="00F84DB4" w:rsidRPr="00C26EFA">
        <w:rPr>
          <w:rFonts w:ascii="Times New Roman" w:eastAsia="Calibri" w:hAnsi="Times New Roman" w:cs="Times New Roman"/>
          <w:i/>
          <w:color w:val="000000"/>
          <w:sz w:val="20"/>
          <w:szCs w:val="20"/>
        </w:rPr>
        <w:t xml:space="preserve"> Electro</w:t>
      </w:r>
      <w:r w:rsidR="002F616C" w:rsidRPr="00C26EFA">
        <w:rPr>
          <w:rFonts w:ascii="Times New Roman" w:eastAsia="Calibri" w:hAnsi="Times New Roman" w:cs="Times New Roman"/>
          <w:i/>
          <w:color w:val="000000"/>
          <w:sz w:val="20"/>
          <w:szCs w:val="20"/>
        </w:rPr>
        <w:t>.</w:t>
      </w:r>
      <w:r w:rsidR="00F84DB4" w:rsidRPr="00C26EFA">
        <w:rPr>
          <w:rFonts w:ascii="Times New Roman" w:eastAsia="Calibri" w:hAnsi="Times New Roman" w:cs="Times New Roman"/>
          <w:i/>
          <w:color w:val="000000"/>
          <w:sz w:val="20"/>
          <w:szCs w:val="20"/>
        </w:rPr>
        <w:t xml:space="preserve"> Chem</w:t>
      </w:r>
      <w:r w:rsidRPr="00C26EFA">
        <w:rPr>
          <w:rFonts w:ascii="Times New Roman" w:eastAsia="Calibri" w:hAnsi="Times New Roman" w:cs="Times New Roman"/>
          <w:color w:val="000000"/>
          <w:sz w:val="20"/>
          <w:szCs w:val="20"/>
        </w:rPr>
        <w:t>.</w:t>
      </w:r>
      <w:r w:rsidR="00F84DB4" w:rsidRPr="00C26EFA">
        <w:rPr>
          <w:rFonts w:ascii="Times New Roman" w:eastAsia="Calibri" w:hAnsi="Times New Roman" w:cs="Times New Roman"/>
          <w:color w:val="000000"/>
          <w:sz w:val="20"/>
          <w:szCs w:val="20"/>
        </w:rPr>
        <w:t xml:space="preserve">, </w:t>
      </w:r>
      <w:r w:rsidRPr="00C26EFA">
        <w:rPr>
          <w:rFonts w:ascii="Times New Roman" w:eastAsia="Calibri" w:hAnsi="Times New Roman" w:cs="Times New Roman"/>
          <w:color w:val="000000"/>
          <w:sz w:val="20"/>
          <w:szCs w:val="20"/>
        </w:rPr>
        <w:t>5, 1-8, 2018.</w:t>
      </w:r>
    </w:p>
    <w:p w:rsidR="00323E62" w:rsidRPr="00C26EFA" w:rsidRDefault="00323E62" w:rsidP="00323E62">
      <w:pPr>
        <w:pStyle w:val="ListParagraph"/>
        <w:rPr>
          <w:rFonts w:ascii="Times New Roman" w:hAnsi="Times New Roman" w:cs="Times New Roman"/>
          <w:sz w:val="20"/>
          <w:szCs w:val="20"/>
          <w:shd w:val="clear" w:color="auto" w:fill="FFFFFF"/>
        </w:rPr>
      </w:pPr>
    </w:p>
    <w:p w:rsidR="00323E62" w:rsidRPr="00C26EFA" w:rsidRDefault="00662EAD"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shd w:val="clear" w:color="auto" w:fill="FFFFFF"/>
        </w:rPr>
        <w:t>“Influence of pH on wet synthesis of silver decorated hydroxyapatite nanopowder”, P. Narendran, Archana Rajendran,</w:t>
      </w:r>
      <w:bookmarkStart w:id="8" w:name="baut0015"/>
      <w:r w:rsidR="00F8746B" w:rsidRPr="00C26EFA">
        <w:rPr>
          <w:rFonts w:ascii="Times New Roman" w:hAnsi="Times New Roman" w:cs="Times New Roman"/>
          <w:sz w:val="20"/>
          <w:szCs w:val="20"/>
          <w:shd w:val="clear" w:color="auto" w:fill="FFFFFF"/>
        </w:rPr>
        <w:t xml:space="preserve"> </w:t>
      </w:r>
      <w:hyperlink r:id="rId11" w:anchor="!" w:history="1">
        <w:r w:rsidR="00F8746B" w:rsidRPr="00C26EFA">
          <w:rPr>
            <w:rStyle w:val="text"/>
            <w:rFonts w:ascii="Times New Roman" w:hAnsi="Times New Roman" w:cs="Times New Roman"/>
            <w:sz w:val="20"/>
            <w:szCs w:val="20"/>
          </w:rPr>
          <w:t>Mirna</w:t>
        </w:r>
        <w:r w:rsidR="0019716E" w:rsidRPr="00C26EFA">
          <w:rPr>
            <w:rStyle w:val="text"/>
            <w:rFonts w:ascii="Times New Roman" w:hAnsi="Times New Roman" w:cs="Times New Roman"/>
            <w:sz w:val="20"/>
            <w:szCs w:val="20"/>
          </w:rPr>
          <w:t xml:space="preserve"> </w:t>
        </w:r>
        <w:r w:rsidR="00F8746B" w:rsidRPr="00C26EFA">
          <w:rPr>
            <w:rStyle w:val="text"/>
            <w:rFonts w:ascii="Times New Roman" w:hAnsi="Times New Roman" w:cs="Times New Roman"/>
            <w:sz w:val="20"/>
            <w:szCs w:val="20"/>
          </w:rPr>
          <w:t>Garhnayak</w:t>
        </w:r>
      </w:hyperlink>
      <w:bookmarkStart w:id="9" w:name="baut0020"/>
      <w:bookmarkEnd w:id="8"/>
      <w:r w:rsidR="00F8746B" w:rsidRPr="00C26EFA">
        <w:rPr>
          <w:rFonts w:ascii="Times New Roman" w:hAnsi="Times New Roman" w:cs="Times New Roman"/>
          <w:sz w:val="20"/>
          <w:szCs w:val="20"/>
        </w:rPr>
        <w:t xml:space="preserve">, </w:t>
      </w:r>
      <w:hyperlink r:id="rId12" w:anchor="!" w:history="1">
        <w:r w:rsidR="00F8746B" w:rsidRPr="00C26EFA">
          <w:rPr>
            <w:rStyle w:val="text"/>
            <w:rFonts w:ascii="Times New Roman" w:hAnsi="Times New Roman" w:cs="Times New Roman"/>
            <w:sz w:val="20"/>
            <w:szCs w:val="20"/>
          </w:rPr>
          <w:t>Lokanath Garhnayak</w:t>
        </w:r>
      </w:hyperlink>
      <w:bookmarkStart w:id="10" w:name="baut0025"/>
      <w:bookmarkEnd w:id="9"/>
      <w:r w:rsidR="00F8746B" w:rsidRPr="00C26EFA">
        <w:rPr>
          <w:rFonts w:ascii="Times New Roman" w:hAnsi="Times New Roman" w:cs="Times New Roman"/>
          <w:sz w:val="20"/>
          <w:szCs w:val="20"/>
        </w:rPr>
        <w:t xml:space="preserve">, </w:t>
      </w:r>
      <w:hyperlink r:id="rId13" w:anchor="!" w:history="1">
        <w:r w:rsidR="00F8746B" w:rsidRPr="00C26EFA">
          <w:rPr>
            <w:rStyle w:val="text"/>
            <w:rFonts w:ascii="Times New Roman" w:hAnsi="Times New Roman" w:cs="Times New Roman"/>
            <w:sz w:val="20"/>
            <w:szCs w:val="20"/>
          </w:rPr>
          <w:t>J. Nivedhitha</w:t>
        </w:r>
      </w:hyperlink>
      <w:bookmarkStart w:id="11" w:name="baut0030"/>
      <w:bookmarkEnd w:id="10"/>
      <w:r w:rsidR="00F8746B" w:rsidRPr="00C26EFA">
        <w:rPr>
          <w:rFonts w:ascii="Times New Roman" w:hAnsi="Times New Roman" w:cs="Times New Roman"/>
          <w:sz w:val="20"/>
          <w:szCs w:val="20"/>
        </w:rPr>
        <w:t xml:space="preserve">, </w:t>
      </w:r>
      <w:hyperlink r:id="rId14" w:anchor="!" w:history="1">
        <w:r w:rsidR="00F8746B" w:rsidRPr="00C26EFA">
          <w:rPr>
            <w:rStyle w:val="text"/>
            <w:rFonts w:ascii="Times New Roman" w:hAnsi="Times New Roman" w:cs="Times New Roman"/>
            <w:sz w:val="20"/>
            <w:szCs w:val="20"/>
          </w:rPr>
          <w:t>K. Chandra Devi</w:t>
        </w:r>
      </w:hyperlink>
      <w:bookmarkStart w:id="12" w:name="baut0035"/>
      <w:bookmarkEnd w:id="11"/>
      <w:r w:rsidR="00F8746B" w:rsidRPr="00C26EFA">
        <w:rPr>
          <w:rFonts w:ascii="Times New Roman" w:hAnsi="Times New Roman" w:cs="Times New Roman"/>
          <w:sz w:val="20"/>
          <w:szCs w:val="20"/>
        </w:rPr>
        <w:t>,</w:t>
      </w:r>
      <w:bookmarkEnd w:id="12"/>
      <w:r w:rsidRPr="00C26EFA">
        <w:rPr>
          <w:rFonts w:ascii="Times New Roman" w:hAnsi="Times New Roman" w:cs="Times New Roman"/>
          <w:sz w:val="20"/>
          <w:szCs w:val="20"/>
          <w:shd w:val="clear" w:color="auto" w:fill="FFFFFF"/>
        </w:rPr>
        <w:t xml:space="preserve"> </w:t>
      </w:r>
      <w:r w:rsidRPr="00C26EFA">
        <w:rPr>
          <w:rFonts w:ascii="Times New Roman" w:hAnsi="Times New Roman" w:cs="Times New Roman"/>
          <w:b/>
          <w:sz w:val="20"/>
          <w:szCs w:val="20"/>
          <w:shd w:val="clear" w:color="auto" w:fill="FFFFFF"/>
        </w:rPr>
        <w:t>Deepak K. Pattanayak</w:t>
      </w:r>
      <w:r w:rsidRPr="00C26EFA">
        <w:rPr>
          <w:rFonts w:ascii="Times New Roman" w:hAnsi="Times New Roman" w:cs="Times New Roman"/>
          <w:sz w:val="20"/>
          <w:szCs w:val="20"/>
          <w:shd w:val="clear" w:color="auto" w:fill="FFFFFF"/>
        </w:rPr>
        <w:t xml:space="preserve">, </w:t>
      </w:r>
      <w:r w:rsidRPr="00C26EFA">
        <w:rPr>
          <w:rFonts w:ascii="Times New Roman" w:hAnsi="Times New Roman" w:cs="Times New Roman"/>
          <w:i/>
          <w:sz w:val="20"/>
          <w:szCs w:val="20"/>
          <w:shd w:val="clear" w:color="auto" w:fill="FFFFFF"/>
        </w:rPr>
        <w:t>J. Colloids and Surfaces B: Biointerfaces</w:t>
      </w:r>
      <w:r w:rsidRPr="00C26EFA">
        <w:rPr>
          <w:rFonts w:ascii="Times New Roman" w:hAnsi="Times New Roman" w:cs="Times New Roman"/>
          <w:sz w:val="20"/>
          <w:szCs w:val="20"/>
          <w:shd w:val="clear" w:color="auto" w:fill="FFFFFF"/>
        </w:rPr>
        <w:t xml:space="preserve">, </w:t>
      </w:r>
      <w:r w:rsidR="00932B38" w:rsidRPr="00C26EFA">
        <w:rPr>
          <w:rFonts w:ascii="Times New Roman" w:hAnsi="Times New Roman" w:cs="Times New Roman"/>
          <w:sz w:val="20"/>
          <w:szCs w:val="20"/>
          <w:shd w:val="clear" w:color="auto" w:fill="FFFFFF"/>
        </w:rPr>
        <w:t>169, 143-150, 2018.</w:t>
      </w:r>
    </w:p>
    <w:p w:rsidR="00323E62" w:rsidRPr="00C26EFA" w:rsidRDefault="00323E62" w:rsidP="00323E62">
      <w:pPr>
        <w:pStyle w:val="ListParagraph"/>
        <w:rPr>
          <w:rFonts w:ascii="Times New Roman" w:hAnsi="Times New Roman" w:cs="Times New Roman"/>
          <w:sz w:val="20"/>
          <w:szCs w:val="20"/>
          <w:shd w:val="clear" w:color="auto" w:fill="FFFFFF"/>
        </w:rPr>
      </w:pPr>
    </w:p>
    <w:p w:rsidR="00323E62" w:rsidRPr="00C26EFA" w:rsidRDefault="00AE7EFF"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shd w:val="clear" w:color="auto" w:fill="FFFFFF"/>
        </w:rPr>
        <w:t>“</w:t>
      </w:r>
      <w:r w:rsidRPr="00C26EFA">
        <w:rPr>
          <w:rStyle w:val="hlfld-title"/>
          <w:rFonts w:ascii="Times New Roman" w:hAnsi="Times New Roman" w:cs="Times New Roman"/>
          <w:sz w:val="20"/>
          <w:szCs w:val="20"/>
        </w:rPr>
        <w:t xml:space="preserve">Stainless Steel Scrubber: A Cost Efficient Catalytic Electrode for Full Water Splitting in Alkaline Medium”, </w:t>
      </w:r>
      <w:hyperlink r:id="rId15" w:history="1">
        <w:r w:rsidRPr="00C26EFA">
          <w:rPr>
            <w:rStyle w:val="Hyperlink"/>
            <w:rFonts w:ascii="Times New Roman" w:hAnsi="Times New Roman" w:cs="Times New Roman"/>
            <w:bCs/>
            <w:color w:val="auto"/>
            <w:sz w:val="20"/>
            <w:szCs w:val="20"/>
            <w:u w:val="none"/>
          </w:rPr>
          <w:t>S. Anantharaj</w:t>
        </w:r>
      </w:hyperlink>
      <w:r w:rsidRPr="00C26EFA">
        <w:rPr>
          <w:rStyle w:val="hlfld-contribauthor"/>
          <w:rFonts w:ascii="Times New Roman" w:hAnsi="Times New Roman" w:cs="Times New Roman"/>
          <w:bCs/>
          <w:sz w:val="20"/>
          <w:szCs w:val="20"/>
        </w:rPr>
        <w:t>, </w:t>
      </w:r>
      <w:hyperlink r:id="rId16" w:history="1">
        <w:r w:rsidRPr="00C26EFA">
          <w:rPr>
            <w:rStyle w:val="Hyperlink"/>
            <w:rFonts w:ascii="Times New Roman" w:hAnsi="Times New Roman" w:cs="Times New Roman"/>
            <w:bCs/>
            <w:color w:val="auto"/>
            <w:sz w:val="20"/>
            <w:szCs w:val="20"/>
            <w:u w:val="none"/>
          </w:rPr>
          <w:t>S. Chatterjee</w:t>
        </w:r>
      </w:hyperlink>
      <w:r w:rsidRPr="00C26EFA">
        <w:rPr>
          <w:rStyle w:val="hlfld-contribauthor"/>
          <w:rFonts w:ascii="Times New Roman" w:hAnsi="Times New Roman" w:cs="Times New Roman"/>
          <w:bCs/>
          <w:sz w:val="20"/>
          <w:szCs w:val="20"/>
        </w:rPr>
        <w:t>, </w:t>
      </w:r>
      <w:hyperlink r:id="rId17" w:history="1">
        <w:r w:rsidRPr="00C26EFA">
          <w:rPr>
            <w:rStyle w:val="Hyperlink"/>
            <w:rFonts w:ascii="Times New Roman" w:hAnsi="Times New Roman" w:cs="Times New Roman"/>
            <w:bCs/>
            <w:color w:val="auto"/>
            <w:sz w:val="20"/>
            <w:szCs w:val="20"/>
            <w:u w:val="none"/>
          </w:rPr>
          <w:t>K. C. Swaathini</w:t>
        </w:r>
      </w:hyperlink>
      <w:r w:rsidRPr="00C26EFA">
        <w:rPr>
          <w:rStyle w:val="hlfld-contribauthor"/>
          <w:rFonts w:ascii="Times New Roman" w:hAnsi="Times New Roman" w:cs="Times New Roman"/>
          <w:bCs/>
          <w:sz w:val="20"/>
          <w:szCs w:val="20"/>
        </w:rPr>
        <w:t>, </w:t>
      </w:r>
      <w:hyperlink r:id="rId18" w:history="1">
        <w:r w:rsidRPr="00C26EFA">
          <w:rPr>
            <w:rStyle w:val="Hyperlink"/>
            <w:rFonts w:ascii="Times New Roman" w:hAnsi="Times New Roman" w:cs="Times New Roman"/>
            <w:bCs/>
            <w:color w:val="auto"/>
            <w:sz w:val="20"/>
            <w:szCs w:val="20"/>
            <w:u w:val="none"/>
          </w:rPr>
          <w:t>T. Sivagurunathan Amarnath</w:t>
        </w:r>
      </w:hyperlink>
      <w:r w:rsidRPr="00C26EFA">
        <w:rPr>
          <w:rStyle w:val="hlfld-contribauthor"/>
          <w:rFonts w:ascii="Times New Roman" w:hAnsi="Times New Roman" w:cs="Times New Roman"/>
          <w:bCs/>
          <w:sz w:val="20"/>
          <w:szCs w:val="20"/>
        </w:rPr>
        <w:t>, </w:t>
      </w:r>
      <w:hyperlink r:id="rId19" w:history="1">
        <w:r w:rsidRPr="00C26EFA">
          <w:rPr>
            <w:rStyle w:val="Hyperlink"/>
            <w:rFonts w:ascii="Times New Roman" w:hAnsi="Times New Roman" w:cs="Times New Roman"/>
            <w:bCs/>
            <w:color w:val="auto"/>
            <w:sz w:val="20"/>
            <w:szCs w:val="20"/>
            <w:u w:val="none"/>
          </w:rPr>
          <w:t>Elangovan Subhashini</w:t>
        </w:r>
      </w:hyperlink>
      <w:r w:rsidRPr="00C26EFA">
        <w:rPr>
          <w:rStyle w:val="hlfld-contribauthor"/>
          <w:rFonts w:ascii="Times New Roman" w:hAnsi="Times New Roman" w:cs="Times New Roman"/>
          <w:bCs/>
          <w:sz w:val="20"/>
          <w:szCs w:val="20"/>
        </w:rPr>
        <w:t>, </w:t>
      </w:r>
      <w:hyperlink r:id="rId20" w:history="1">
        <w:r w:rsidRPr="00C26EFA">
          <w:rPr>
            <w:rStyle w:val="Hyperlink"/>
            <w:rFonts w:ascii="Times New Roman" w:hAnsi="Times New Roman" w:cs="Times New Roman"/>
            <w:b/>
            <w:bCs/>
            <w:color w:val="auto"/>
            <w:sz w:val="20"/>
            <w:szCs w:val="20"/>
            <w:u w:val="none"/>
          </w:rPr>
          <w:t>Deepak K. Pattanayak</w:t>
        </w:r>
      </w:hyperlink>
      <w:r w:rsidRPr="00C26EFA">
        <w:rPr>
          <w:rStyle w:val="hlfld-contribauthor"/>
          <w:rFonts w:ascii="Times New Roman" w:hAnsi="Times New Roman" w:cs="Times New Roman"/>
          <w:bCs/>
          <w:sz w:val="20"/>
          <w:szCs w:val="20"/>
        </w:rPr>
        <w:t>, and </w:t>
      </w:r>
      <w:hyperlink r:id="rId21" w:history="1">
        <w:r w:rsidRPr="00C26EFA">
          <w:rPr>
            <w:rStyle w:val="Hyperlink"/>
            <w:rFonts w:ascii="Times New Roman" w:hAnsi="Times New Roman" w:cs="Times New Roman"/>
            <w:bCs/>
            <w:color w:val="auto"/>
            <w:sz w:val="20"/>
            <w:szCs w:val="20"/>
            <w:u w:val="none"/>
          </w:rPr>
          <w:t>Subrata Kundu</w:t>
        </w:r>
      </w:hyperlink>
      <w:r w:rsidRPr="00C26EFA">
        <w:rPr>
          <w:rFonts w:ascii="Times New Roman" w:hAnsi="Times New Roman" w:cs="Times New Roman"/>
          <w:bCs/>
          <w:sz w:val="20"/>
          <w:szCs w:val="20"/>
        </w:rPr>
        <w:t xml:space="preserve">, </w:t>
      </w:r>
      <w:r w:rsidRPr="00C26EFA">
        <w:rPr>
          <w:rStyle w:val="HTMLCite"/>
          <w:rFonts w:ascii="Times New Roman" w:hAnsi="Times New Roman" w:cs="Times New Roman"/>
          <w:sz w:val="20"/>
          <w:szCs w:val="20"/>
        </w:rPr>
        <w:t>ACS Sustainable Chem. Eng.</w:t>
      </w:r>
      <w:r w:rsidRPr="00C26EFA">
        <w:rPr>
          <w:rFonts w:ascii="Times New Roman" w:hAnsi="Times New Roman" w:cs="Times New Roman"/>
          <w:sz w:val="20"/>
          <w:szCs w:val="20"/>
        </w:rPr>
        <w:t xml:space="preserve">, </w:t>
      </w:r>
      <w:r w:rsidR="00483CE6" w:rsidRPr="00C26EFA">
        <w:rPr>
          <w:rFonts w:ascii="Times New Roman" w:hAnsi="Times New Roman" w:cs="Times New Roman"/>
          <w:sz w:val="20"/>
          <w:szCs w:val="20"/>
        </w:rPr>
        <w:t>6, 2498-2509 2018.</w:t>
      </w:r>
    </w:p>
    <w:p w:rsidR="00323E62" w:rsidRPr="00C26EFA" w:rsidRDefault="00323E62" w:rsidP="00323E62">
      <w:pPr>
        <w:pStyle w:val="ListParagraph"/>
        <w:rPr>
          <w:rFonts w:ascii="Times New Roman" w:eastAsia="Times New Roman" w:hAnsi="Times New Roman" w:cs="Times New Roman"/>
          <w:sz w:val="20"/>
          <w:szCs w:val="20"/>
        </w:rPr>
      </w:pPr>
    </w:p>
    <w:p w:rsidR="00323E62" w:rsidRPr="00C26EFA" w:rsidRDefault="008E7128"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eastAsia="Times New Roman" w:hAnsi="Times New Roman" w:cs="Times New Roman"/>
          <w:sz w:val="20"/>
          <w:szCs w:val="20"/>
        </w:rPr>
        <w:t>“</w:t>
      </w:r>
      <w:r w:rsidRPr="00C26EFA">
        <w:rPr>
          <w:rFonts w:ascii="Times New Roman" w:hAnsi="Times New Roman" w:cs="Times New Roman"/>
          <w:sz w:val="20"/>
          <w:szCs w:val="20"/>
          <w:shd w:val="clear" w:color="auto" w:fill="FFFFFF"/>
        </w:rPr>
        <w:t>Synthesis of Organic Derived Hydroxyapatite Scaffold from Pig Bone Waste for Tissue Engineering Applications” E</w:t>
      </w:r>
      <w:r w:rsidRPr="00C26EFA">
        <w:rPr>
          <w:rFonts w:ascii="Times New Roman" w:hAnsi="Times New Roman" w:cs="Times New Roman"/>
          <w:bCs/>
          <w:sz w:val="20"/>
          <w:szCs w:val="20"/>
        </w:rPr>
        <w:t xml:space="preserve"> A. Ofudje, Archana Rajendran, Abideen I. Adeogun, M. A. Idowu, S. O. Kareem and </w:t>
      </w:r>
      <w:r w:rsidRPr="00C26EFA">
        <w:rPr>
          <w:rFonts w:ascii="Times New Roman" w:hAnsi="Times New Roman" w:cs="Times New Roman"/>
          <w:b/>
          <w:bCs/>
          <w:sz w:val="20"/>
          <w:szCs w:val="20"/>
        </w:rPr>
        <w:t>Deepak K. Pattanayak</w:t>
      </w:r>
      <w:r w:rsidRPr="00C26EFA">
        <w:rPr>
          <w:rFonts w:ascii="Times New Roman" w:hAnsi="Times New Roman" w:cs="Times New Roman"/>
          <w:bCs/>
          <w:sz w:val="20"/>
          <w:szCs w:val="20"/>
        </w:rPr>
        <w:t>,</w:t>
      </w:r>
      <w:r w:rsidRPr="00C26EFA">
        <w:rPr>
          <w:rFonts w:ascii="Times New Roman" w:hAnsi="Times New Roman" w:cs="Times New Roman"/>
          <w:b/>
          <w:bCs/>
          <w:sz w:val="20"/>
          <w:szCs w:val="20"/>
        </w:rPr>
        <w:t xml:space="preserve"> </w:t>
      </w:r>
      <w:r w:rsidR="00472960" w:rsidRPr="00C26EFA">
        <w:rPr>
          <w:rFonts w:ascii="Times New Roman" w:hAnsi="Times New Roman" w:cs="Times New Roman"/>
          <w:i/>
          <w:sz w:val="20"/>
          <w:szCs w:val="20"/>
          <w:shd w:val="clear" w:color="auto" w:fill="FFFFFF"/>
        </w:rPr>
        <w:t>Adv.</w:t>
      </w:r>
      <w:r w:rsidRPr="00C26EFA">
        <w:rPr>
          <w:rFonts w:ascii="Times New Roman" w:hAnsi="Times New Roman" w:cs="Times New Roman"/>
          <w:i/>
          <w:sz w:val="20"/>
          <w:szCs w:val="20"/>
          <w:shd w:val="clear" w:color="auto" w:fill="FFFFFF"/>
        </w:rPr>
        <w:t xml:space="preserve"> Powder Technol</w:t>
      </w:r>
      <w:r w:rsidR="00472960" w:rsidRPr="00C26EFA">
        <w:rPr>
          <w:rFonts w:ascii="Times New Roman" w:hAnsi="Times New Roman" w:cs="Times New Roman"/>
          <w:i/>
          <w:sz w:val="20"/>
          <w:szCs w:val="20"/>
          <w:shd w:val="clear" w:color="auto" w:fill="FFFFFF"/>
        </w:rPr>
        <w:t>.</w:t>
      </w:r>
      <w:r w:rsidRPr="00C26EFA">
        <w:rPr>
          <w:rFonts w:ascii="Times New Roman" w:hAnsi="Times New Roman" w:cs="Times New Roman"/>
          <w:sz w:val="20"/>
          <w:szCs w:val="20"/>
          <w:shd w:val="clear" w:color="auto" w:fill="FFFFFF"/>
        </w:rPr>
        <w:t>, 29, 1-8, 2018.</w:t>
      </w:r>
    </w:p>
    <w:p w:rsidR="00323E62" w:rsidRPr="00C26EFA" w:rsidRDefault="00323E62" w:rsidP="00323E62">
      <w:pPr>
        <w:pStyle w:val="ListParagraph"/>
        <w:rPr>
          <w:rFonts w:ascii="Times New Roman" w:eastAsia="Calibri" w:hAnsi="Times New Roman" w:cs="Times New Roman"/>
          <w:color w:val="000000"/>
          <w:sz w:val="20"/>
          <w:szCs w:val="20"/>
        </w:rPr>
      </w:pPr>
    </w:p>
    <w:p w:rsidR="00323E62" w:rsidRPr="00C26EFA" w:rsidRDefault="00695834"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eastAsia="Calibri" w:hAnsi="Times New Roman" w:cs="Times New Roman"/>
          <w:color w:val="000000"/>
          <w:sz w:val="20"/>
          <w:szCs w:val="20"/>
        </w:rPr>
        <w:t xml:space="preserve">"Effect of Dimensionality and Doping in Quasi “One Dimensional (1-D)” N – doped Graphene Nanoribbons on the Oxygen Reduction Reaction" Sumana Kundu, Bibhudatta Malik, </w:t>
      </w:r>
      <w:r w:rsidRPr="00C26EFA">
        <w:rPr>
          <w:rFonts w:ascii="Times New Roman" w:eastAsia="Calibri" w:hAnsi="Times New Roman" w:cs="Times New Roman"/>
          <w:b/>
          <w:color w:val="000000"/>
          <w:sz w:val="20"/>
          <w:szCs w:val="20"/>
        </w:rPr>
        <w:t>Deepak K. Pattanayak,</w:t>
      </w:r>
      <w:r w:rsidRPr="00C26EFA">
        <w:rPr>
          <w:rFonts w:ascii="Times New Roman" w:eastAsia="Calibri" w:hAnsi="Times New Roman" w:cs="Times New Roman"/>
          <w:color w:val="000000"/>
          <w:sz w:val="20"/>
          <w:szCs w:val="20"/>
        </w:rPr>
        <w:t xml:space="preserve"> Vijayamohanan K. Pillai, </w:t>
      </w:r>
      <w:r w:rsidRPr="00C26EFA">
        <w:rPr>
          <w:rFonts w:ascii="Times New Roman" w:eastAsia="Calibri" w:hAnsi="Times New Roman" w:cs="Times New Roman"/>
          <w:i/>
          <w:color w:val="000000"/>
          <w:sz w:val="20"/>
          <w:szCs w:val="20"/>
        </w:rPr>
        <w:t>ACS Applied Mater. Interface</w:t>
      </w:r>
      <w:r w:rsidRPr="00C26EFA">
        <w:rPr>
          <w:rFonts w:ascii="Times New Roman" w:eastAsia="Calibri" w:hAnsi="Times New Roman" w:cs="Times New Roman"/>
          <w:color w:val="000000"/>
          <w:sz w:val="20"/>
          <w:szCs w:val="20"/>
        </w:rPr>
        <w:t xml:space="preserve">, </w:t>
      </w:r>
      <w:r w:rsidR="000A74B0" w:rsidRPr="00C26EFA">
        <w:rPr>
          <w:rStyle w:val="citationvolume"/>
          <w:rFonts w:ascii="Times New Roman" w:hAnsi="Times New Roman" w:cs="Times New Roman"/>
          <w:i/>
          <w:iCs/>
          <w:color w:val="000000"/>
          <w:sz w:val="20"/>
          <w:szCs w:val="20"/>
          <w:shd w:val="clear" w:color="auto" w:fill="FFFFFF"/>
        </w:rPr>
        <w:t>9</w:t>
      </w:r>
      <w:r w:rsidR="000A74B0" w:rsidRPr="00C26EFA">
        <w:rPr>
          <w:rFonts w:ascii="Times New Roman" w:hAnsi="Times New Roman" w:cs="Times New Roman"/>
          <w:color w:val="000000"/>
          <w:sz w:val="20"/>
          <w:szCs w:val="20"/>
          <w:shd w:val="clear" w:color="auto" w:fill="FFFFFF"/>
        </w:rPr>
        <w:t xml:space="preserve"> (44), </w:t>
      </w:r>
      <w:r w:rsidR="00932B38" w:rsidRPr="00C26EFA">
        <w:rPr>
          <w:rFonts w:ascii="Times New Roman" w:hAnsi="Times New Roman" w:cs="Times New Roman"/>
          <w:color w:val="000000"/>
          <w:sz w:val="20"/>
          <w:szCs w:val="20"/>
          <w:shd w:val="clear" w:color="auto" w:fill="FFFFFF"/>
        </w:rPr>
        <w:t>38409-</w:t>
      </w:r>
      <w:r w:rsidR="000A74B0" w:rsidRPr="00C26EFA">
        <w:rPr>
          <w:rFonts w:ascii="Times New Roman" w:hAnsi="Times New Roman" w:cs="Times New Roman"/>
          <w:color w:val="000000"/>
          <w:sz w:val="20"/>
          <w:szCs w:val="20"/>
          <w:shd w:val="clear" w:color="auto" w:fill="FFFFFF"/>
        </w:rPr>
        <w:t>38418</w:t>
      </w:r>
      <w:r w:rsidR="008E7128" w:rsidRPr="00C26EFA">
        <w:rPr>
          <w:rFonts w:ascii="Times New Roman" w:hAnsi="Times New Roman" w:cs="Times New Roman"/>
          <w:color w:val="000000"/>
          <w:sz w:val="20"/>
          <w:szCs w:val="20"/>
          <w:shd w:val="clear" w:color="auto" w:fill="FFFFFF"/>
        </w:rPr>
        <w:t>,</w:t>
      </w:r>
      <w:r w:rsidR="000A74B0" w:rsidRPr="00C26EFA">
        <w:rPr>
          <w:rFonts w:ascii="Times New Roman" w:eastAsia="Calibri" w:hAnsi="Times New Roman" w:cs="Times New Roman"/>
          <w:color w:val="000000"/>
          <w:sz w:val="20"/>
          <w:szCs w:val="20"/>
        </w:rPr>
        <w:t xml:space="preserve"> </w:t>
      </w:r>
      <w:r w:rsidRPr="00C26EFA">
        <w:rPr>
          <w:rFonts w:ascii="Times New Roman" w:eastAsia="Calibri" w:hAnsi="Times New Roman" w:cs="Times New Roman"/>
          <w:color w:val="000000"/>
          <w:sz w:val="20"/>
          <w:szCs w:val="20"/>
        </w:rPr>
        <w:t>2017.</w:t>
      </w:r>
    </w:p>
    <w:p w:rsidR="00323E62" w:rsidRPr="00C26EFA" w:rsidRDefault="00323E62" w:rsidP="00323E62">
      <w:pPr>
        <w:pStyle w:val="ListParagraph"/>
        <w:rPr>
          <w:rFonts w:ascii="Times New Roman" w:eastAsia="Times New Roman" w:hAnsi="Times New Roman" w:cs="Times New Roman"/>
          <w:sz w:val="20"/>
          <w:szCs w:val="20"/>
        </w:rPr>
      </w:pPr>
    </w:p>
    <w:p w:rsidR="00323E62" w:rsidRPr="00C26EFA" w:rsidRDefault="00C86458"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eastAsia="Times New Roman" w:hAnsi="Times New Roman" w:cs="Times New Roman"/>
          <w:sz w:val="20"/>
          <w:szCs w:val="20"/>
        </w:rPr>
        <w:t>“</w:t>
      </w:r>
      <w:r w:rsidRPr="00C26EFA">
        <w:rPr>
          <w:rFonts w:ascii="Times New Roman" w:hAnsi="Times New Roman" w:cs="Times New Roman"/>
          <w:sz w:val="20"/>
          <w:szCs w:val="20"/>
          <w:shd w:val="clear" w:color="auto" w:fill="FFFFFF"/>
        </w:rPr>
        <w:t xml:space="preserve">Role of Specific N Containing Active Sites in Inter-Connected Graphene Quantum Dots for the Enhanced Electrocatalytic Activity towards Oxygen Evolution Reaction”, </w:t>
      </w:r>
      <w:r w:rsidRPr="00C26EFA">
        <w:rPr>
          <w:rFonts w:ascii="Times New Roman" w:hAnsi="Times New Roman" w:cs="Times New Roman"/>
          <w:color w:val="000000"/>
          <w:sz w:val="20"/>
          <w:szCs w:val="20"/>
        </w:rPr>
        <w:t xml:space="preserve">Sumana Kundu, Bibhudatta Malik, </w:t>
      </w:r>
      <w:r w:rsidRPr="00C26EFA">
        <w:rPr>
          <w:rFonts w:ascii="Times New Roman" w:hAnsi="Times New Roman" w:cs="Times New Roman"/>
          <w:b/>
          <w:color w:val="000000"/>
          <w:sz w:val="20"/>
          <w:szCs w:val="20"/>
        </w:rPr>
        <w:t xml:space="preserve">Deepak K. Pattanayak, </w:t>
      </w:r>
      <w:r w:rsidRPr="00C26EFA">
        <w:rPr>
          <w:rFonts w:ascii="Times New Roman" w:hAnsi="Times New Roman" w:cs="Times New Roman"/>
          <w:color w:val="000000"/>
          <w:sz w:val="20"/>
          <w:szCs w:val="20"/>
        </w:rPr>
        <w:t xml:space="preserve">P. Raghupathy and Vijayamohanan K. Pillai, </w:t>
      </w:r>
      <w:r w:rsidRPr="00C26EFA">
        <w:rPr>
          <w:rFonts w:ascii="Times New Roman" w:hAnsi="Times New Roman" w:cs="Times New Roman"/>
          <w:i/>
          <w:sz w:val="20"/>
          <w:szCs w:val="20"/>
          <w:shd w:val="clear" w:color="auto" w:fill="FFFFFF"/>
        </w:rPr>
        <w:t>Chemistry Select</w:t>
      </w:r>
      <w:r w:rsidRPr="00C26EFA">
        <w:rPr>
          <w:rFonts w:ascii="Times New Roman" w:hAnsi="Times New Roman" w:cs="Times New Roman"/>
          <w:sz w:val="20"/>
          <w:szCs w:val="20"/>
          <w:shd w:val="clear" w:color="auto" w:fill="FFFFFF"/>
        </w:rPr>
        <w:t xml:space="preserve">, </w:t>
      </w:r>
      <w:r w:rsidR="008E7128" w:rsidRPr="00C26EFA">
        <w:rPr>
          <w:rFonts w:ascii="Times New Roman" w:hAnsi="Times New Roman" w:cs="Times New Roman"/>
          <w:sz w:val="20"/>
          <w:szCs w:val="20"/>
          <w:shd w:val="clear" w:color="auto" w:fill="FFFFFF"/>
        </w:rPr>
        <w:t>2, 9943-9946, 2017</w:t>
      </w:r>
      <w:r w:rsidRPr="00C26EFA">
        <w:rPr>
          <w:rFonts w:ascii="Times New Roman" w:hAnsi="Times New Roman" w:cs="Times New Roman"/>
          <w:sz w:val="20"/>
          <w:szCs w:val="20"/>
          <w:shd w:val="clear" w:color="auto" w:fill="FFFFFF"/>
        </w:rPr>
        <w:t>.</w:t>
      </w:r>
    </w:p>
    <w:p w:rsidR="00323E62" w:rsidRPr="00C26EFA" w:rsidRDefault="00323E62" w:rsidP="00323E62">
      <w:pPr>
        <w:pStyle w:val="ListParagraph"/>
        <w:rPr>
          <w:rFonts w:ascii="Times New Roman" w:eastAsia="Times New Roman" w:hAnsi="Times New Roman" w:cs="Times New Roman"/>
          <w:color w:val="000000"/>
          <w:sz w:val="20"/>
          <w:szCs w:val="20"/>
        </w:rPr>
      </w:pPr>
    </w:p>
    <w:p w:rsidR="00323E62" w:rsidRPr="00C26EFA" w:rsidRDefault="00924587"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eastAsia="Times New Roman" w:hAnsi="Times New Roman" w:cs="Times New Roman"/>
          <w:color w:val="000000"/>
          <w:sz w:val="20"/>
          <w:szCs w:val="20"/>
        </w:rPr>
        <w:t>“</w:t>
      </w:r>
      <w:r w:rsidRPr="00C26EFA">
        <w:rPr>
          <w:rFonts w:ascii="Times New Roman" w:hAnsi="Times New Roman" w:cs="Times New Roman"/>
          <w:color w:val="000000"/>
          <w:sz w:val="20"/>
          <w:szCs w:val="20"/>
        </w:rPr>
        <w:t xml:space="preserve">Topotactic </w:t>
      </w:r>
      <w:r w:rsidRPr="00C26EFA">
        <w:rPr>
          <w:rFonts w:ascii="Times New Roman" w:hAnsi="Times New Roman" w:cs="Times New Roman"/>
          <w:color w:val="FFFFFF"/>
          <w:sz w:val="20"/>
          <w:szCs w:val="20"/>
        </w:rPr>
        <w:t xml:space="preserve">Q1 </w:t>
      </w:r>
      <w:r w:rsidR="00810787" w:rsidRPr="00C26EFA">
        <w:rPr>
          <w:rFonts w:ascii="Times New Roman" w:hAnsi="Times New Roman" w:cs="Times New Roman"/>
          <w:color w:val="000000"/>
          <w:sz w:val="20"/>
          <w:szCs w:val="20"/>
        </w:rPr>
        <w:t>transition of α</w:t>
      </w:r>
      <w:r w:rsidRPr="00C26EFA">
        <w:rPr>
          <w:rFonts w:ascii="Times New Roman" w:hAnsi="Times New Roman" w:cs="Times New Roman"/>
          <w:color w:val="000000"/>
          <w:sz w:val="20"/>
          <w:szCs w:val="20"/>
        </w:rPr>
        <w:t>-Co(OH)</w:t>
      </w:r>
      <w:r w:rsidRPr="00C26EFA">
        <w:rPr>
          <w:rFonts w:ascii="Times New Roman" w:hAnsi="Times New Roman" w:cs="Times New Roman"/>
          <w:color w:val="000000"/>
          <w:sz w:val="20"/>
          <w:szCs w:val="20"/>
          <w:vertAlign w:val="subscript"/>
        </w:rPr>
        <w:t>2</w:t>
      </w:r>
      <w:r w:rsidR="00810787" w:rsidRPr="00C26EFA">
        <w:rPr>
          <w:rFonts w:ascii="Times New Roman" w:hAnsi="Times New Roman" w:cs="Times New Roman"/>
          <w:color w:val="000000"/>
          <w:sz w:val="20"/>
          <w:szCs w:val="20"/>
        </w:rPr>
        <w:t xml:space="preserve"> to β</w:t>
      </w:r>
      <w:r w:rsidRPr="00C26EFA">
        <w:rPr>
          <w:rFonts w:ascii="Times New Roman" w:hAnsi="Times New Roman" w:cs="Times New Roman"/>
          <w:color w:val="000000"/>
          <w:sz w:val="20"/>
          <w:szCs w:val="20"/>
        </w:rPr>
        <w:t>-Co(OH)</w:t>
      </w:r>
      <w:r w:rsidRPr="00C26EFA">
        <w:rPr>
          <w:rFonts w:ascii="Times New Roman" w:hAnsi="Times New Roman" w:cs="Times New Roman"/>
          <w:color w:val="000000"/>
          <w:sz w:val="20"/>
          <w:szCs w:val="20"/>
          <w:vertAlign w:val="subscript"/>
        </w:rPr>
        <w:t>2</w:t>
      </w:r>
      <w:r w:rsidRPr="00C26EFA">
        <w:rPr>
          <w:rFonts w:ascii="Times New Roman" w:hAnsi="Times New Roman" w:cs="Times New Roman"/>
          <w:color w:val="000000"/>
          <w:sz w:val="20"/>
          <w:szCs w:val="20"/>
        </w:rPr>
        <w:t xml:space="preserve"> anchored on CoO nanoparticles during electrochemical water oxidation: synergistic electrocatalytic effects”, Sumana Kundu, Bibhudatta Malik, Amrutha Prabhakaran, </w:t>
      </w:r>
      <w:r w:rsidRPr="00C26EFA">
        <w:rPr>
          <w:rFonts w:ascii="Times New Roman" w:hAnsi="Times New Roman" w:cs="Times New Roman"/>
          <w:b/>
          <w:color w:val="000000"/>
          <w:sz w:val="20"/>
          <w:szCs w:val="20"/>
        </w:rPr>
        <w:t>Deepak K. Pattanayak</w:t>
      </w:r>
      <w:r w:rsidRPr="00C26EFA">
        <w:rPr>
          <w:rFonts w:ascii="Times New Roman" w:hAnsi="Times New Roman" w:cs="Times New Roman"/>
          <w:color w:val="000000"/>
          <w:sz w:val="20"/>
          <w:szCs w:val="20"/>
        </w:rPr>
        <w:t xml:space="preserve"> and Vijayamohanan K. Pillai, </w:t>
      </w:r>
      <w:r w:rsidRPr="00C26EFA">
        <w:rPr>
          <w:rFonts w:ascii="Times New Roman" w:hAnsi="Times New Roman" w:cs="Times New Roman"/>
          <w:i/>
          <w:color w:val="000000"/>
          <w:sz w:val="20"/>
          <w:szCs w:val="20"/>
        </w:rPr>
        <w:t>Chem</w:t>
      </w:r>
      <w:r w:rsidR="009379FB" w:rsidRPr="00C26EFA">
        <w:rPr>
          <w:rFonts w:ascii="Times New Roman" w:hAnsi="Times New Roman" w:cs="Times New Roman"/>
          <w:i/>
          <w:color w:val="000000"/>
          <w:sz w:val="20"/>
          <w:szCs w:val="20"/>
        </w:rPr>
        <w:t>.</w:t>
      </w:r>
      <w:r w:rsidRPr="00C26EFA">
        <w:rPr>
          <w:rFonts w:ascii="Times New Roman" w:hAnsi="Times New Roman" w:cs="Times New Roman"/>
          <w:i/>
          <w:color w:val="000000"/>
          <w:sz w:val="20"/>
          <w:szCs w:val="20"/>
        </w:rPr>
        <w:t xml:space="preserve"> Co</w:t>
      </w:r>
      <w:r w:rsidR="009379FB" w:rsidRPr="00C26EFA">
        <w:rPr>
          <w:rFonts w:ascii="Times New Roman" w:hAnsi="Times New Roman" w:cs="Times New Roman"/>
          <w:i/>
          <w:color w:val="000000"/>
          <w:sz w:val="20"/>
          <w:szCs w:val="20"/>
        </w:rPr>
        <w:t>m</w:t>
      </w:r>
      <w:r w:rsidR="0027171C" w:rsidRPr="00C26EFA">
        <w:rPr>
          <w:rFonts w:ascii="Times New Roman" w:hAnsi="Times New Roman" w:cs="Times New Roman"/>
          <w:i/>
          <w:color w:val="000000"/>
          <w:sz w:val="20"/>
          <w:szCs w:val="20"/>
        </w:rPr>
        <w:t>mun</w:t>
      </w:r>
      <w:r w:rsidR="009379FB" w:rsidRPr="00C26EFA">
        <w:rPr>
          <w:rFonts w:ascii="Times New Roman" w:hAnsi="Times New Roman" w:cs="Times New Roman"/>
          <w:color w:val="000000"/>
          <w:sz w:val="20"/>
          <w:szCs w:val="20"/>
        </w:rPr>
        <w:t>.</w:t>
      </w:r>
      <w:r w:rsidRPr="00C26EFA">
        <w:rPr>
          <w:rFonts w:ascii="Times New Roman" w:hAnsi="Times New Roman" w:cs="Times New Roman"/>
          <w:color w:val="000000"/>
          <w:sz w:val="20"/>
          <w:szCs w:val="20"/>
        </w:rPr>
        <w:t xml:space="preserve">, </w:t>
      </w:r>
      <w:r w:rsidR="00A46F35" w:rsidRPr="00C26EFA">
        <w:rPr>
          <w:rStyle w:val="Strong"/>
          <w:rFonts w:ascii="Times New Roman" w:hAnsi="Times New Roman" w:cs="Times New Roman"/>
          <w:b w:val="0"/>
          <w:spacing w:val="-3"/>
          <w:sz w:val="20"/>
          <w:szCs w:val="20"/>
          <w:shd w:val="clear" w:color="auto" w:fill="FFFFFF"/>
        </w:rPr>
        <w:t>53</w:t>
      </w:r>
      <w:r w:rsidR="00A46F35" w:rsidRPr="00C26EFA">
        <w:rPr>
          <w:rFonts w:ascii="Times New Roman" w:hAnsi="Times New Roman" w:cs="Times New Roman"/>
          <w:spacing w:val="-3"/>
          <w:sz w:val="20"/>
          <w:szCs w:val="20"/>
          <w:shd w:val="clear" w:color="auto" w:fill="FFFFFF"/>
        </w:rPr>
        <w:t>, 9809-9812</w:t>
      </w:r>
      <w:r w:rsidR="00A46F35" w:rsidRPr="00C26EFA">
        <w:rPr>
          <w:rFonts w:ascii="Times New Roman" w:hAnsi="Times New Roman" w:cs="Times New Roman"/>
          <w:color w:val="000000"/>
          <w:sz w:val="20"/>
          <w:szCs w:val="20"/>
        </w:rPr>
        <w:t xml:space="preserve">, </w:t>
      </w:r>
      <w:r w:rsidRPr="00C26EFA">
        <w:rPr>
          <w:rFonts w:ascii="Times New Roman" w:hAnsi="Times New Roman" w:cs="Times New Roman"/>
          <w:color w:val="000000"/>
          <w:sz w:val="20"/>
          <w:szCs w:val="20"/>
        </w:rPr>
        <w:t>2017</w:t>
      </w:r>
      <w:r w:rsidR="00A46F35" w:rsidRPr="00C26EFA">
        <w:rPr>
          <w:rFonts w:ascii="Times New Roman" w:hAnsi="Times New Roman" w:cs="Times New Roman"/>
          <w:color w:val="000000"/>
          <w:sz w:val="20"/>
          <w:szCs w:val="20"/>
        </w:rPr>
        <w:t>.</w:t>
      </w:r>
    </w:p>
    <w:p w:rsidR="00323E62" w:rsidRPr="00C26EFA" w:rsidRDefault="00323E62" w:rsidP="00323E62">
      <w:pPr>
        <w:pStyle w:val="ListParagraph"/>
        <w:rPr>
          <w:rFonts w:ascii="Times New Roman" w:eastAsia="Times New Roman" w:hAnsi="Times New Roman" w:cs="Times New Roman"/>
          <w:color w:val="000000"/>
          <w:sz w:val="20"/>
          <w:szCs w:val="20"/>
        </w:rPr>
      </w:pPr>
    </w:p>
    <w:p w:rsidR="00323E62" w:rsidRPr="00C26EFA" w:rsidRDefault="0021757A"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eastAsia="Times New Roman" w:hAnsi="Times New Roman" w:cs="Times New Roman"/>
          <w:color w:val="000000"/>
          <w:sz w:val="20"/>
          <w:szCs w:val="20"/>
        </w:rPr>
        <w:t>“</w:t>
      </w:r>
      <w:r w:rsidRPr="00C26EFA">
        <w:rPr>
          <w:rFonts w:ascii="Times New Roman" w:hAnsi="Times New Roman" w:cs="Times New Roman"/>
          <w:sz w:val="20"/>
          <w:szCs w:val="20"/>
          <w:shd w:val="clear" w:color="auto" w:fill="FFFFFF"/>
        </w:rPr>
        <w:t xml:space="preserve">Unraveling the Hydrogen Evolution Reaction Active Sites in N-Functionalized Inter-connected Graphene Quantum Dots”, Sumana Kundu, Bibhudatta Malik, P. Raghupathy, </w:t>
      </w:r>
      <w:r w:rsidRPr="00C26EFA">
        <w:rPr>
          <w:rFonts w:ascii="Times New Roman" w:hAnsi="Times New Roman" w:cs="Times New Roman"/>
          <w:b/>
          <w:sz w:val="20"/>
          <w:szCs w:val="20"/>
          <w:shd w:val="clear" w:color="auto" w:fill="FFFFFF"/>
        </w:rPr>
        <w:t>Deepak K. Pattanayak</w:t>
      </w:r>
      <w:r w:rsidRPr="00C26EFA">
        <w:rPr>
          <w:rFonts w:ascii="Times New Roman" w:hAnsi="Times New Roman" w:cs="Times New Roman"/>
          <w:sz w:val="20"/>
          <w:szCs w:val="20"/>
          <w:shd w:val="clear" w:color="auto" w:fill="FFFFFF"/>
        </w:rPr>
        <w:t>, Vijayamohanan K. Pillai, Chemistry Select,</w:t>
      </w:r>
      <w:r w:rsidR="00B76B1C" w:rsidRPr="00C26EFA">
        <w:rPr>
          <w:rFonts w:ascii="Times New Roman" w:hAnsi="Times New Roman" w:cs="Times New Roman"/>
          <w:sz w:val="20"/>
          <w:szCs w:val="20"/>
          <w:shd w:val="clear" w:color="auto" w:fill="FFFFFF"/>
        </w:rPr>
        <w:t xml:space="preserve"> 2, 4511-4515,</w:t>
      </w:r>
      <w:r w:rsidRPr="00C26EFA">
        <w:rPr>
          <w:rFonts w:ascii="Times New Roman" w:hAnsi="Times New Roman" w:cs="Times New Roman"/>
          <w:sz w:val="20"/>
          <w:szCs w:val="20"/>
          <w:shd w:val="clear" w:color="auto" w:fill="FFFFFF"/>
        </w:rPr>
        <w:t xml:space="preserve"> 2017</w:t>
      </w:r>
      <w:r w:rsidR="00B76B1C" w:rsidRPr="00C26EFA">
        <w:rPr>
          <w:rFonts w:ascii="Times New Roman" w:hAnsi="Times New Roman" w:cs="Times New Roman"/>
          <w:sz w:val="20"/>
          <w:szCs w:val="20"/>
          <w:shd w:val="clear" w:color="auto" w:fill="FFFFFF"/>
        </w:rPr>
        <w:t>.</w:t>
      </w:r>
    </w:p>
    <w:p w:rsidR="00323E62" w:rsidRPr="00C26EFA" w:rsidRDefault="00323E62" w:rsidP="00323E62">
      <w:pPr>
        <w:pStyle w:val="ListParagraph"/>
        <w:rPr>
          <w:rFonts w:ascii="Times New Roman" w:hAnsi="Times New Roman" w:cs="Times New Roman"/>
          <w:sz w:val="20"/>
          <w:szCs w:val="20"/>
        </w:rPr>
      </w:pPr>
    </w:p>
    <w:p w:rsidR="00323E62" w:rsidRPr="00C26EFA" w:rsidRDefault="00540B5C"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rPr>
        <w:t>“</w:t>
      </w:r>
      <w:r w:rsidR="0021757A" w:rsidRPr="00C26EFA">
        <w:rPr>
          <w:rFonts w:ascii="Times New Roman" w:hAnsi="Times New Roman" w:cs="Times New Roman"/>
          <w:sz w:val="20"/>
          <w:szCs w:val="20"/>
        </w:rPr>
        <w:t>Magnetic CoPt nanoparticle-decorated ultrathin</w:t>
      </w:r>
      <w:r w:rsidR="002463FF" w:rsidRPr="00C26EFA">
        <w:rPr>
          <w:rFonts w:ascii="Times New Roman" w:hAnsi="Times New Roman" w:cs="Times New Roman"/>
          <w:sz w:val="20"/>
          <w:szCs w:val="20"/>
        </w:rPr>
        <w:t xml:space="preserve"> Co(</w:t>
      </w:r>
      <w:r w:rsidR="0021757A" w:rsidRPr="00C26EFA">
        <w:rPr>
          <w:rFonts w:ascii="Times New Roman" w:hAnsi="Times New Roman" w:cs="Times New Roman"/>
          <w:sz w:val="20"/>
          <w:szCs w:val="20"/>
        </w:rPr>
        <w:t>OH)</w:t>
      </w:r>
      <w:r w:rsidR="0021757A" w:rsidRPr="00C26EFA">
        <w:rPr>
          <w:rFonts w:ascii="Times New Roman" w:hAnsi="Times New Roman" w:cs="Times New Roman"/>
          <w:sz w:val="20"/>
          <w:szCs w:val="20"/>
          <w:vertAlign w:val="subscript"/>
        </w:rPr>
        <w:t>2</w:t>
      </w:r>
      <w:r w:rsidR="0021757A" w:rsidRPr="00C26EFA">
        <w:rPr>
          <w:rFonts w:ascii="Times New Roman" w:hAnsi="Times New Roman" w:cs="Times New Roman"/>
          <w:sz w:val="20"/>
          <w:szCs w:val="20"/>
        </w:rPr>
        <w:t xml:space="preserve"> nanosheets: an efficient bi-functional</w:t>
      </w:r>
      <w:r w:rsidR="002463FF" w:rsidRPr="00C26EFA">
        <w:rPr>
          <w:rFonts w:ascii="Times New Roman" w:hAnsi="Times New Roman" w:cs="Times New Roman"/>
          <w:sz w:val="20"/>
          <w:szCs w:val="20"/>
        </w:rPr>
        <w:t xml:space="preserve"> </w:t>
      </w:r>
      <w:r w:rsidR="0021757A" w:rsidRPr="00C26EFA">
        <w:rPr>
          <w:rFonts w:ascii="Times New Roman" w:hAnsi="Times New Roman" w:cs="Times New Roman"/>
          <w:sz w:val="20"/>
          <w:szCs w:val="20"/>
        </w:rPr>
        <w:t>water splitting catalyst</w:t>
      </w:r>
      <w:r w:rsidRPr="00C26EFA">
        <w:rPr>
          <w:rFonts w:ascii="Times New Roman" w:hAnsi="Times New Roman" w:cs="Times New Roman"/>
          <w:sz w:val="20"/>
          <w:szCs w:val="20"/>
        </w:rPr>
        <w:t>”</w:t>
      </w:r>
      <w:r w:rsidR="0021757A" w:rsidRPr="00C26EFA">
        <w:rPr>
          <w:rFonts w:ascii="Times New Roman" w:hAnsi="Times New Roman" w:cs="Times New Roman"/>
          <w:sz w:val="20"/>
          <w:szCs w:val="20"/>
        </w:rPr>
        <w:t xml:space="preserve">, </w:t>
      </w:r>
      <w:r w:rsidR="002463FF" w:rsidRPr="00C26EFA">
        <w:rPr>
          <w:rFonts w:ascii="Times New Roman" w:hAnsi="Times New Roman" w:cs="Times New Roman"/>
          <w:sz w:val="20"/>
          <w:szCs w:val="20"/>
        </w:rPr>
        <w:t>Bibhudatta Malik,</w:t>
      </w:r>
      <w:r w:rsidR="0094289F" w:rsidRPr="00C26EFA">
        <w:rPr>
          <w:rFonts w:ascii="Times New Roman" w:hAnsi="Times New Roman" w:cs="Times New Roman"/>
          <w:sz w:val="20"/>
          <w:szCs w:val="20"/>
        </w:rPr>
        <w:t xml:space="preserve"> S. Anantharaj, </w:t>
      </w:r>
      <w:r w:rsidR="0021757A" w:rsidRPr="00C26EFA">
        <w:rPr>
          <w:rFonts w:ascii="Times New Roman" w:hAnsi="Times New Roman" w:cs="Times New Roman"/>
          <w:sz w:val="20"/>
          <w:szCs w:val="20"/>
        </w:rPr>
        <w:t>K. Karthick,</w:t>
      </w:r>
      <w:r w:rsidR="002463FF" w:rsidRPr="00C26EFA">
        <w:rPr>
          <w:rFonts w:ascii="Times New Roman" w:hAnsi="Times New Roman" w:cs="Times New Roman"/>
          <w:sz w:val="20"/>
          <w:szCs w:val="20"/>
        </w:rPr>
        <w:t xml:space="preserve"> </w:t>
      </w:r>
      <w:r w:rsidR="0021757A" w:rsidRPr="00C26EFA">
        <w:rPr>
          <w:rFonts w:ascii="Times New Roman" w:hAnsi="Times New Roman" w:cs="Times New Roman"/>
          <w:b/>
          <w:sz w:val="20"/>
          <w:szCs w:val="20"/>
        </w:rPr>
        <w:t>Deepak K. Pattanayak</w:t>
      </w:r>
      <w:r w:rsidR="002463FF" w:rsidRPr="00C26EFA">
        <w:rPr>
          <w:rFonts w:ascii="Times New Roman" w:hAnsi="Times New Roman" w:cs="Times New Roman"/>
          <w:sz w:val="20"/>
          <w:szCs w:val="20"/>
        </w:rPr>
        <w:t>,</w:t>
      </w:r>
      <w:r w:rsidR="0021757A" w:rsidRPr="00C26EFA">
        <w:rPr>
          <w:rFonts w:ascii="Times New Roman" w:hAnsi="Times New Roman" w:cs="Times New Roman"/>
          <w:sz w:val="20"/>
          <w:szCs w:val="20"/>
        </w:rPr>
        <w:t xml:space="preserve"> Subrata Kundu, </w:t>
      </w:r>
      <w:r w:rsidR="0021757A" w:rsidRPr="00C26EFA">
        <w:rPr>
          <w:rFonts w:ascii="Times New Roman" w:hAnsi="Times New Roman" w:cs="Times New Roman"/>
          <w:i/>
          <w:sz w:val="20"/>
          <w:szCs w:val="20"/>
        </w:rPr>
        <w:t>Catal. Sci. Technol</w:t>
      </w:r>
      <w:r w:rsidR="00C86458" w:rsidRPr="00C26EFA">
        <w:rPr>
          <w:rFonts w:ascii="Times New Roman" w:hAnsi="Times New Roman" w:cs="Times New Roman"/>
          <w:i/>
          <w:sz w:val="20"/>
          <w:szCs w:val="20"/>
        </w:rPr>
        <w:t>.</w:t>
      </w:r>
      <w:r w:rsidR="0021757A" w:rsidRPr="00C26EFA">
        <w:rPr>
          <w:rFonts w:ascii="Times New Roman" w:hAnsi="Times New Roman" w:cs="Times New Roman"/>
          <w:i/>
          <w:sz w:val="20"/>
          <w:szCs w:val="20"/>
        </w:rPr>
        <w:t>,</w:t>
      </w:r>
      <w:r w:rsidR="0021757A" w:rsidRPr="00C26EFA">
        <w:rPr>
          <w:rFonts w:ascii="Times New Roman" w:hAnsi="Times New Roman" w:cs="Times New Roman"/>
          <w:sz w:val="20"/>
          <w:szCs w:val="20"/>
        </w:rPr>
        <w:t xml:space="preserve"> </w:t>
      </w:r>
      <w:r w:rsidR="00B76B1C" w:rsidRPr="00C26EFA">
        <w:rPr>
          <w:rFonts w:ascii="Times New Roman" w:hAnsi="Times New Roman" w:cs="Times New Roman"/>
          <w:sz w:val="20"/>
          <w:szCs w:val="20"/>
        </w:rPr>
        <w:t xml:space="preserve">7, 2486-2497, </w:t>
      </w:r>
      <w:r w:rsidR="0021757A" w:rsidRPr="00C26EFA">
        <w:rPr>
          <w:rFonts w:ascii="Times New Roman" w:hAnsi="Times New Roman" w:cs="Times New Roman"/>
          <w:sz w:val="20"/>
          <w:szCs w:val="20"/>
        </w:rPr>
        <w:t>2017</w:t>
      </w:r>
      <w:r w:rsidR="00B76B1C" w:rsidRPr="00C26EFA">
        <w:rPr>
          <w:rFonts w:ascii="Times New Roman" w:hAnsi="Times New Roman" w:cs="Times New Roman"/>
          <w:sz w:val="20"/>
          <w:szCs w:val="20"/>
        </w:rPr>
        <w:t>.</w:t>
      </w:r>
    </w:p>
    <w:p w:rsidR="00323E62" w:rsidRPr="00C26EFA" w:rsidRDefault="00323E62" w:rsidP="00323E62">
      <w:pPr>
        <w:pStyle w:val="ListParagraph"/>
        <w:rPr>
          <w:rFonts w:ascii="Times New Roman" w:eastAsia="Times New Roman" w:hAnsi="Times New Roman" w:cs="Times New Roman"/>
          <w:color w:val="000000"/>
          <w:sz w:val="20"/>
          <w:szCs w:val="20"/>
        </w:rPr>
      </w:pPr>
    </w:p>
    <w:p w:rsidR="00323E62" w:rsidRPr="00C26EFA" w:rsidRDefault="00C7083F"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eastAsia="Times New Roman" w:hAnsi="Times New Roman" w:cs="Times New Roman"/>
          <w:color w:val="000000"/>
          <w:sz w:val="20"/>
          <w:szCs w:val="20"/>
        </w:rPr>
        <w:t>“</w:t>
      </w:r>
      <w:r w:rsidRPr="00C26EFA">
        <w:rPr>
          <w:rFonts w:ascii="Times New Roman" w:hAnsi="Times New Roman" w:cs="Times New Roman"/>
          <w:sz w:val="20"/>
          <w:szCs w:val="20"/>
        </w:rPr>
        <w:t xml:space="preserve">Nitrogen Doped Graphene as Metal Free Electrocatalyst for Efficient Oxygen Reduction Reaction in Alkaline Media and Its Appplication in Anion Exchange Membrane Fuel Cells”, M. Praveen Kumar, Madhan Mohan Raju, A. Arunchander, Subbulakshmi Selvaraj, Golap Kalita, Tharangattu N. Narayanan, A. K. Sahu, and </w:t>
      </w:r>
      <w:r w:rsidRPr="00C26EFA">
        <w:rPr>
          <w:rFonts w:ascii="Times New Roman" w:hAnsi="Times New Roman" w:cs="Times New Roman"/>
          <w:b/>
          <w:sz w:val="20"/>
          <w:szCs w:val="20"/>
        </w:rPr>
        <w:t>Deepak K. Pattanayak</w:t>
      </w:r>
      <w:r w:rsidRPr="00C26EFA">
        <w:rPr>
          <w:rFonts w:ascii="Times New Roman" w:hAnsi="Times New Roman" w:cs="Times New Roman"/>
          <w:sz w:val="20"/>
          <w:szCs w:val="20"/>
        </w:rPr>
        <w:t xml:space="preserve">, </w:t>
      </w:r>
      <w:r w:rsidR="00A46F35" w:rsidRPr="00C26EFA">
        <w:rPr>
          <w:rFonts w:ascii="Times New Roman" w:hAnsi="Times New Roman" w:cs="Times New Roman"/>
          <w:sz w:val="20"/>
          <w:szCs w:val="20"/>
        </w:rPr>
        <w:t>J. of Electrochem.</w:t>
      </w:r>
      <w:r w:rsidRPr="00C26EFA">
        <w:rPr>
          <w:rFonts w:ascii="Times New Roman" w:hAnsi="Times New Roman" w:cs="Times New Roman"/>
          <w:sz w:val="20"/>
          <w:szCs w:val="20"/>
        </w:rPr>
        <w:t xml:space="preserve"> Soc</w:t>
      </w:r>
      <w:r w:rsidR="00A46F35" w:rsidRPr="00C26EFA">
        <w:rPr>
          <w:rFonts w:ascii="Times New Roman" w:hAnsi="Times New Roman" w:cs="Times New Roman"/>
          <w:sz w:val="20"/>
          <w:szCs w:val="20"/>
        </w:rPr>
        <w:t>.</w:t>
      </w:r>
      <w:r w:rsidRPr="00C26EFA">
        <w:rPr>
          <w:rFonts w:ascii="Times New Roman" w:hAnsi="Times New Roman" w:cs="Times New Roman"/>
          <w:sz w:val="20"/>
          <w:szCs w:val="20"/>
        </w:rPr>
        <w:t>, 163 (8)</w:t>
      </w:r>
      <w:r w:rsidR="00FC783F" w:rsidRPr="00C26EFA">
        <w:rPr>
          <w:rFonts w:ascii="Times New Roman" w:hAnsi="Times New Roman" w:cs="Times New Roman"/>
          <w:sz w:val="20"/>
          <w:szCs w:val="20"/>
        </w:rPr>
        <w:t>,</w:t>
      </w:r>
      <w:r w:rsidRPr="00C26EFA">
        <w:rPr>
          <w:rFonts w:ascii="Times New Roman" w:hAnsi="Times New Roman" w:cs="Times New Roman"/>
          <w:sz w:val="20"/>
          <w:szCs w:val="20"/>
        </w:rPr>
        <w:t xml:space="preserve"> F1-F8</w:t>
      </w:r>
      <w:r w:rsidR="00FC783F" w:rsidRPr="00C26EFA">
        <w:rPr>
          <w:rFonts w:ascii="Times New Roman" w:hAnsi="Times New Roman" w:cs="Times New Roman"/>
          <w:sz w:val="20"/>
          <w:szCs w:val="20"/>
        </w:rPr>
        <w:t>, 2016.</w:t>
      </w:r>
    </w:p>
    <w:p w:rsidR="00323E62" w:rsidRPr="00C26EFA" w:rsidRDefault="00323E62" w:rsidP="00323E62">
      <w:pPr>
        <w:pStyle w:val="ListParagraph"/>
        <w:rPr>
          <w:rFonts w:ascii="Times New Roman" w:eastAsia="Times New Roman" w:hAnsi="Times New Roman" w:cs="Times New Roman"/>
          <w:color w:val="000000"/>
          <w:sz w:val="20"/>
          <w:szCs w:val="20"/>
        </w:rPr>
      </w:pPr>
    </w:p>
    <w:p w:rsidR="00323E62" w:rsidRPr="00C26EFA" w:rsidRDefault="001E4770"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eastAsia="Times New Roman" w:hAnsi="Times New Roman" w:cs="Times New Roman"/>
          <w:color w:val="000000"/>
          <w:sz w:val="20"/>
          <w:szCs w:val="20"/>
        </w:rPr>
        <w:t>“</w:t>
      </w:r>
      <w:r w:rsidRPr="00C26EFA">
        <w:rPr>
          <w:rFonts w:ascii="Times New Roman" w:hAnsi="Times New Roman" w:cs="Times New Roman"/>
          <w:sz w:val="20"/>
          <w:szCs w:val="20"/>
        </w:rPr>
        <w:t>Divalent ion encapsulated nano titania on Ti metal as a bioactivesurface with enhanced protein adsorption”, Esaitamil Anbazhagan, Archana Rajendran</w:t>
      </w:r>
      <w:r w:rsidR="00C7083F" w:rsidRPr="00C26EFA">
        <w:rPr>
          <w:rFonts w:ascii="Times New Roman" w:hAnsi="Times New Roman" w:cs="Times New Roman"/>
          <w:sz w:val="20"/>
          <w:szCs w:val="20"/>
        </w:rPr>
        <w:t>,</w:t>
      </w:r>
      <w:r w:rsidRPr="00C26EFA">
        <w:rPr>
          <w:rFonts w:ascii="Times New Roman" w:hAnsi="Times New Roman" w:cs="Times New Roman"/>
          <w:sz w:val="20"/>
          <w:szCs w:val="20"/>
        </w:rPr>
        <w:t xml:space="preserve"> Duraipandy Natarajan, M.S. Kiran,</w:t>
      </w:r>
      <w:r w:rsidR="00C7083F" w:rsidRPr="00C26EFA">
        <w:rPr>
          <w:rFonts w:ascii="Times New Roman" w:hAnsi="Times New Roman" w:cs="Times New Roman"/>
          <w:sz w:val="20"/>
          <w:szCs w:val="20"/>
        </w:rPr>
        <w:t xml:space="preserve"> </w:t>
      </w:r>
      <w:r w:rsidRPr="00C26EFA">
        <w:rPr>
          <w:rFonts w:ascii="Times New Roman" w:hAnsi="Times New Roman" w:cs="Times New Roman"/>
          <w:b/>
          <w:sz w:val="20"/>
          <w:szCs w:val="20"/>
        </w:rPr>
        <w:t>Deepak K. Pattanayak</w:t>
      </w:r>
      <w:r w:rsidRPr="00C26EFA">
        <w:rPr>
          <w:rFonts w:ascii="Times New Roman" w:hAnsi="Times New Roman" w:cs="Times New Roman"/>
          <w:sz w:val="20"/>
          <w:szCs w:val="20"/>
        </w:rPr>
        <w:t xml:space="preserve">, </w:t>
      </w:r>
      <w:r w:rsidR="0027171C" w:rsidRPr="00C26EFA">
        <w:rPr>
          <w:rFonts w:ascii="Times New Roman" w:hAnsi="Times New Roman" w:cs="Times New Roman"/>
          <w:sz w:val="20"/>
          <w:szCs w:val="20"/>
        </w:rPr>
        <w:t xml:space="preserve">J. </w:t>
      </w:r>
      <w:r w:rsidRPr="00C26EFA">
        <w:rPr>
          <w:rFonts w:ascii="Times New Roman" w:hAnsi="Times New Roman" w:cs="Times New Roman"/>
          <w:sz w:val="20"/>
          <w:szCs w:val="20"/>
        </w:rPr>
        <w:t>Colloids and</w:t>
      </w:r>
      <w:r w:rsidR="00FC783F" w:rsidRPr="00C26EFA">
        <w:rPr>
          <w:rFonts w:ascii="Times New Roman" w:hAnsi="Times New Roman" w:cs="Times New Roman"/>
          <w:sz w:val="20"/>
          <w:szCs w:val="20"/>
        </w:rPr>
        <w:t xml:space="preserve"> Surfaces B: Biointerfaces 143, </w:t>
      </w:r>
      <w:r w:rsidR="0027171C" w:rsidRPr="00C26EFA">
        <w:rPr>
          <w:rFonts w:ascii="Times New Roman" w:hAnsi="Times New Roman" w:cs="Times New Roman"/>
          <w:sz w:val="20"/>
          <w:szCs w:val="20"/>
        </w:rPr>
        <w:t>213-</w:t>
      </w:r>
      <w:r w:rsidRPr="00C26EFA">
        <w:rPr>
          <w:rFonts w:ascii="Times New Roman" w:hAnsi="Times New Roman" w:cs="Times New Roman"/>
          <w:sz w:val="20"/>
          <w:szCs w:val="20"/>
        </w:rPr>
        <w:t>223</w:t>
      </w:r>
      <w:r w:rsidR="00FC783F" w:rsidRPr="00C26EFA">
        <w:rPr>
          <w:rFonts w:ascii="Times New Roman" w:hAnsi="Times New Roman" w:cs="Times New Roman"/>
          <w:sz w:val="20"/>
          <w:szCs w:val="20"/>
        </w:rPr>
        <w:t>, 2016.</w:t>
      </w:r>
    </w:p>
    <w:p w:rsidR="00323E62" w:rsidRPr="00C26EFA" w:rsidRDefault="00323E62" w:rsidP="00323E62">
      <w:pPr>
        <w:pStyle w:val="ListParagraph"/>
        <w:rPr>
          <w:rFonts w:ascii="Times New Roman" w:eastAsia="Times New Roman" w:hAnsi="Times New Roman" w:cs="Times New Roman"/>
          <w:color w:val="000000"/>
          <w:sz w:val="20"/>
          <w:szCs w:val="20"/>
          <w:lang w:val="en-US"/>
        </w:rPr>
      </w:pPr>
    </w:p>
    <w:p w:rsidR="00323E62" w:rsidRPr="00C26EFA" w:rsidRDefault="00AD40EA"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eastAsia="Times New Roman" w:hAnsi="Times New Roman" w:cs="Times New Roman"/>
          <w:color w:val="000000"/>
          <w:sz w:val="20"/>
          <w:szCs w:val="20"/>
          <w:lang w:val="en-US"/>
        </w:rPr>
        <w:t xml:space="preserve">“Snail shell derived natural hydroxyapatite: Effects on NIH-3T3 cells for orthopedic applications”, U. Anjaneyulu, </w:t>
      </w:r>
      <w:r w:rsidRPr="00C26EFA">
        <w:rPr>
          <w:rFonts w:ascii="Times New Roman" w:hAnsi="Times New Roman" w:cs="Times New Roman"/>
          <w:b/>
          <w:color w:val="000000"/>
          <w:sz w:val="20"/>
          <w:szCs w:val="20"/>
        </w:rPr>
        <w:t xml:space="preserve">Deepak K. Pattanayak, U. Vijayalakshmi, </w:t>
      </w:r>
      <w:r w:rsidRPr="00C26EFA">
        <w:rPr>
          <w:rFonts w:ascii="Times New Roman" w:hAnsi="Times New Roman" w:cs="Times New Roman"/>
          <w:i/>
          <w:color w:val="000000"/>
          <w:sz w:val="20"/>
          <w:szCs w:val="20"/>
        </w:rPr>
        <w:t>Materials and Manufacturing Processes</w:t>
      </w:r>
      <w:r w:rsidRPr="00C26EFA">
        <w:rPr>
          <w:rFonts w:ascii="Times New Roman" w:hAnsi="Times New Roman" w:cs="Times New Roman"/>
          <w:color w:val="000000"/>
          <w:sz w:val="20"/>
          <w:szCs w:val="20"/>
        </w:rPr>
        <w:t>,</w:t>
      </w:r>
      <w:r w:rsidRPr="00C26EFA">
        <w:rPr>
          <w:rFonts w:ascii="Times New Roman" w:hAnsi="Times New Roman" w:cs="Times New Roman"/>
          <w:b/>
          <w:color w:val="000000"/>
          <w:sz w:val="20"/>
          <w:szCs w:val="20"/>
        </w:rPr>
        <w:t xml:space="preserve"> </w:t>
      </w:r>
      <w:r w:rsidRPr="00C26EFA">
        <w:rPr>
          <w:rFonts w:ascii="Times New Roman" w:hAnsi="Times New Roman" w:cs="Times New Roman"/>
          <w:color w:val="000000"/>
          <w:sz w:val="20"/>
          <w:szCs w:val="20"/>
        </w:rPr>
        <w:t>31, 206-216,</w:t>
      </w:r>
      <w:r w:rsidRPr="00C26EFA">
        <w:rPr>
          <w:rFonts w:ascii="Times New Roman" w:hAnsi="Times New Roman" w:cs="Times New Roman"/>
          <w:b/>
          <w:color w:val="000000"/>
          <w:sz w:val="20"/>
          <w:szCs w:val="20"/>
        </w:rPr>
        <w:t xml:space="preserve"> </w:t>
      </w:r>
      <w:r w:rsidRPr="00C26EFA">
        <w:rPr>
          <w:rFonts w:ascii="Times New Roman" w:hAnsi="Times New Roman" w:cs="Times New Roman"/>
          <w:color w:val="000000"/>
          <w:sz w:val="20"/>
          <w:szCs w:val="20"/>
        </w:rPr>
        <w:t>2016</w:t>
      </w:r>
      <w:r w:rsidRPr="00C26EFA">
        <w:rPr>
          <w:rFonts w:ascii="Times New Roman" w:hAnsi="Times New Roman" w:cs="Times New Roman"/>
          <w:sz w:val="20"/>
          <w:szCs w:val="20"/>
        </w:rPr>
        <w:t>.</w:t>
      </w:r>
    </w:p>
    <w:p w:rsidR="00323E62" w:rsidRPr="00C26EFA" w:rsidRDefault="00323E62" w:rsidP="00323E62">
      <w:pPr>
        <w:pStyle w:val="ListParagraph"/>
        <w:rPr>
          <w:rFonts w:ascii="Times New Roman" w:eastAsia="Times New Roman" w:hAnsi="Times New Roman" w:cs="Times New Roman"/>
          <w:color w:val="000000"/>
          <w:sz w:val="20"/>
          <w:szCs w:val="20"/>
        </w:rPr>
      </w:pPr>
    </w:p>
    <w:p w:rsidR="00323E62" w:rsidRPr="00C26EFA" w:rsidRDefault="00AD40EA"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eastAsia="Times New Roman" w:hAnsi="Times New Roman" w:cs="Times New Roman"/>
          <w:color w:val="000000"/>
          <w:sz w:val="20"/>
          <w:szCs w:val="20"/>
        </w:rPr>
        <w:t xml:space="preserve"> </w:t>
      </w:r>
      <w:r w:rsidR="000F29F1" w:rsidRPr="00C26EFA">
        <w:rPr>
          <w:rFonts w:ascii="Times New Roman" w:eastAsia="Times New Roman" w:hAnsi="Times New Roman" w:cs="Times New Roman"/>
          <w:color w:val="000000"/>
          <w:sz w:val="20"/>
          <w:szCs w:val="20"/>
        </w:rPr>
        <w:t>“</w:t>
      </w:r>
      <w:r w:rsidR="000F29F1" w:rsidRPr="00C26EFA">
        <w:rPr>
          <w:rFonts w:ascii="Times New Roman" w:hAnsi="Times New Roman" w:cs="Times New Roman"/>
          <w:color w:val="000000"/>
          <w:sz w:val="20"/>
          <w:szCs w:val="20"/>
          <w:shd w:val="clear" w:color="auto" w:fill="FFFFFF"/>
        </w:rPr>
        <w:t xml:space="preserve">Bi-functional electrocatalytic activities of boron doped graphene derived from boron carbide”, </w:t>
      </w:r>
      <w:r w:rsidR="000F29F1" w:rsidRPr="00C26EFA">
        <w:rPr>
          <w:rFonts w:ascii="Times New Roman" w:hAnsi="Times New Roman" w:cs="Times New Roman"/>
          <w:sz w:val="20"/>
          <w:szCs w:val="20"/>
        </w:rPr>
        <w:t xml:space="preserve">Thazhe Veettil Vineesh, M. Praveen Kumar, Chisato Takahashi, Golap Kalita, Subbiah Alwarappan, </w:t>
      </w:r>
      <w:r w:rsidR="000F29F1" w:rsidRPr="00C26EFA">
        <w:rPr>
          <w:rFonts w:ascii="Times New Roman" w:hAnsi="Times New Roman" w:cs="Times New Roman"/>
          <w:b/>
          <w:sz w:val="20"/>
          <w:szCs w:val="20"/>
        </w:rPr>
        <w:t>Deepak K. Pattanayak</w:t>
      </w:r>
      <w:r w:rsidR="000F29F1" w:rsidRPr="00C26EFA">
        <w:rPr>
          <w:rFonts w:ascii="Times New Roman" w:hAnsi="Times New Roman" w:cs="Times New Roman"/>
          <w:sz w:val="20"/>
          <w:szCs w:val="20"/>
        </w:rPr>
        <w:t xml:space="preserve">, Tharangattu. N. Narayanan, Adv. Energy Mater, </w:t>
      </w:r>
      <w:r w:rsidR="00FC783F" w:rsidRPr="00C26EFA">
        <w:rPr>
          <w:rFonts w:ascii="Times New Roman" w:hAnsi="Times New Roman" w:cs="Times New Roman"/>
          <w:sz w:val="20"/>
          <w:szCs w:val="20"/>
        </w:rPr>
        <w:t>5, 1500658, 2015</w:t>
      </w:r>
      <w:r w:rsidR="000F29F1" w:rsidRPr="00C26EFA">
        <w:rPr>
          <w:rFonts w:ascii="Times New Roman" w:hAnsi="Times New Roman" w:cs="Times New Roman"/>
          <w:sz w:val="20"/>
          <w:szCs w:val="20"/>
        </w:rPr>
        <w:t>.</w:t>
      </w:r>
    </w:p>
    <w:p w:rsidR="00323E62" w:rsidRPr="00C26EFA" w:rsidRDefault="00323E62" w:rsidP="00323E62">
      <w:pPr>
        <w:pStyle w:val="ListParagraph"/>
        <w:rPr>
          <w:rFonts w:ascii="Times New Roman" w:hAnsi="Times New Roman" w:cs="Times New Roman"/>
          <w:color w:val="000000"/>
          <w:sz w:val="20"/>
          <w:szCs w:val="20"/>
        </w:rPr>
      </w:pPr>
    </w:p>
    <w:p w:rsidR="00323E62" w:rsidRPr="00C26EFA" w:rsidRDefault="00AD40EA"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color w:val="000000"/>
          <w:sz w:val="20"/>
          <w:szCs w:val="20"/>
        </w:rPr>
        <w:t xml:space="preserve"> </w:t>
      </w:r>
      <w:r w:rsidR="006544E6" w:rsidRPr="00C26EFA">
        <w:rPr>
          <w:rFonts w:ascii="Times New Roman" w:hAnsi="Times New Roman" w:cs="Times New Roman"/>
          <w:color w:val="000000"/>
          <w:sz w:val="20"/>
          <w:szCs w:val="20"/>
        </w:rPr>
        <w:t xml:space="preserve">“Platinum supported reduced graphene catalyst to enhance the hydrogenation of nitro compound activity”, S. Madhanmohan Raju and </w:t>
      </w:r>
      <w:r w:rsidR="006544E6" w:rsidRPr="00C26EFA">
        <w:rPr>
          <w:rFonts w:ascii="Times New Roman" w:hAnsi="Times New Roman" w:cs="Times New Roman"/>
          <w:b/>
          <w:color w:val="000000"/>
          <w:sz w:val="20"/>
          <w:szCs w:val="20"/>
        </w:rPr>
        <w:t>Deepak K. Pattanayak</w:t>
      </w:r>
      <w:r w:rsidR="006544E6" w:rsidRPr="00C26EFA">
        <w:rPr>
          <w:rFonts w:ascii="Times New Roman" w:hAnsi="Times New Roman" w:cs="Times New Roman"/>
          <w:color w:val="000000"/>
          <w:sz w:val="20"/>
          <w:szCs w:val="20"/>
        </w:rPr>
        <w:t xml:space="preserve">, </w:t>
      </w:r>
      <w:r w:rsidR="006544E6" w:rsidRPr="00C26EFA">
        <w:rPr>
          <w:rFonts w:ascii="Times New Roman" w:hAnsi="Times New Roman" w:cs="Times New Roman"/>
          <w:i/>
          <w:color w:val="000000"/>
          <w:sz w:val="20"/>
          <w:szCs w:val="20"/>
        </w:rPr>
        <w:t>RSC Adv.</w:t>
      </w:r>
      <w:r w:rsidR="006544E6" w:rsidRPr="00C26EFA">
        <w:rPr>
          <w:rFonts w:ascii="Times New Roman" w:hAnsi="Times New Roman" w:cs="Times New Roman"/>
          <w:color w:val="000000"/>
          <w:sz w:val="20"/>
          <w:szCs w:val="20"/>
        </w:rPr>
        <w:t>,</w:t>
      </w:r>
      <w:r w:rsidR="006544E6" w:rsidRPr="00C26EFA">
        <w:rPr>
          <w:rStyle w:val="apple-converted-space"/>
          <w:rFonts w:ascii="Times New Roman" w:hAnsi="Times New Roman" w:cs="Times New Roman"/>
          <w:color w:val="000000"/>
          <w:sz w:val="20"/>
          <w:szCs w:val="20"/>
        </w:rPr>
        <w:t xml:space="preserve"> </w:t>
      </w:r>
      <w:r w:rsidR="006544E6" w:rsidRPr="00C26EFA">
        <w:rPr>
          <w:rStyle w:val="Strong"/>
          <w:rFonts w:ascii="Times New Roman" w:hAnsi="Times New Roman" w:cs="Times New Roman"/>
          <w:color w:val="000000"/>
          <w:sz w:val="20"/>
          <w:szCs w:val="20"/>
          <w:shd w:val="clear" w:color="auto" w:fill="FFFFFF"/>
        </w:rPr>
        <w:t>5</w:t>
      </w:r>
      <w:r w:rsidR="006544E6" w:rsidRPr="00C26EFA">
        <w:rPr>
          <w:rFonts w:ascii="Times New Roman" w:hAnsi="Times New Roman" w:cs="Times New Roman"/>
          <w:color w:val="000000"/>
          <w:sz w:val="20"/>
          <w:szCs w:val="20"/>
        </w:rPr>
        <w:t xml:space="preserve">, 59541-59549, </w:t>
      </w:r>
      <w:r w:rsidR="006544E6" w:rsidRPr="00C26EFA">
        <w:rPr>
          <w:rFonts w:ascii="Times New Roman" w:hAnsi="Times New Roman" w:cs="Times New Roman"/>
          <w:color w:val="000000"/>
          <w:sz w:val="20"/>
          <w:szCs w:val="20"/>
          <w:bdr w:val="none" w:sz="0" w:space="0" w:color="auto" w:frame="1"/>
        </w:rPr>
        <w:t>2015.</w:t>
      </w:r>
    </w:p>
    <w:p w:rsidR="00323E62" w:rsidRPr="00C26EFA" w:rsidRDefault="00323E62" w:rsidP="00323E62">
      <w:pPr>
        <w:pStyle w:val="ListParagraph"/>
        <w:rPr>
          <w:rFonts w:ascii="Times New Roman" w:hAnsi="Times New Roman" w:cs="Times New Roman"/>
          <w:color w:val="000000"/>
          <w:sz w:val="20"/>
          <w:szCs w:val="20"/>
          <w:bdr w:val="none" w:sz="0" w:space="0" w:color="auto" w:frame="1"/>
        </w:rPr>
      </w:pPr>
    </w:p>
    <w:p w:rsidR="00323E62" w:rsidRPr="00C26EFA" w:rsidRDefault="006544E6"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color w:val="000000"/>
          <w:sz w:val="20"/>
          <w:szCs w:val="20"/>
          <w:bdr w:val="none" w:sz="0" w:space="0" w:color="auto" w:frame="1"/>
        </w:rPr>
        <w:t xml:space="preserve">“Bioactive Ti alloy with hydrophilicity, antibacterial activity and cytocompatibility”, V. Prabu, P. Karthick, Archana Rajendran, D. Natarajan, M. S. Kiran, </w:t>
      </w:r>
      <w:r w:rsidRPr="00C26EFA">
        <w:rPr>
          <w:rFonts w:ascii="Times New Roman" w:hAnsi="Times New Roman" w:cs="Times New Roman"/>
          <w:b/>
          <w:color w:val="000000"/>
          <w:sz w:val="20"/>
          <w:szCs w:val="20"/>
          <w:bdr w:val="none" w:sz="0" w:space="0" w:color="auto" w:frame="1"/>
        </w:rPr>
        <w:t>Deepak K. Pattanayak</w:t>
      </w:r>
      <w:r w:rsidRPr="00C26EFA">
        <w:rPr>
          <w:rFonts w:ascii="Times New Roman" w:hAnsi="Times New Roman" w:cs="Times New Roman"/>
          <w:color w:val="000000"/>
          <w:sz w:val="20"/>
          <w:szCs w:val="20"/>
          <w:bdr w:val="none" w:sz="0" w:space="0" w:color="auto" w:frame="1"/>
        </w:rPr>
        <w:t xml:space="preserve">, </w:t>
      </w:r>
      <w:r w:rsidRPr="00C26EFA">
        <w:rPr>
          <w:rFonts w:ascii="Times New Roman" w:hAnsi="Times New Roman" w:cs="Times New Roman"/>
          <w:i/>
          <w:color w:val="000000"/>
          <w:sz w:val="20"/>
          <w:szCs w:val="20"/>
          <w:bdr w:val="none" w:sz="0" w:space="0" w:color="auto" w:frame="1"/>
        </w:rPr>
        <w:t>RSC Adv.</w:t>
      </w:r>
      <w:r w:rsidRPr="00C26EFA">
        <w:rPr>
          <w:rFonts w:ascii="Times New Roman" w:hAnsi="Times New Roman" w:cs="Times New Roman"/>
          <w:color w:val="000000"/>
          <w:sz w:val="20"/>
          <w:szCs w:val="20"/>
          <w:bdr w:val="none" w:sz="0" w:space="0" w:color="auto" w:frame="1"/>
        </w:rPr>
        <w:t>,</w:t>
      </w:r>
      <w:r w:rsidRPr="00C26EFA">
        <w:rPr>
          <w:rStyle w:val="apple-converted-space"/>
          <w:rFonts w:ascii="Times New Roman" w:hAnsi="Times New Roman" w:cs="Times New Roman"/>
          <w:color w:val="000000"/>
          <w:sz w:val="20"/>
          <w:szCs w:val="20"/>
          <w:bdr w:val="none" w:sz="0" w:space="0" w:color="auto" w:frame="1"/>
        </w:rPr>
        <w:t xml:space="preserve"> </w:t>
      </w:r>
      <w:r w:rsidRPr="00C26EFA">
        <w:rPr>
          <w:rStyle w:val="Strong"/>
          <w:rFonts w:ascii="Times New Roman" w:hAnsi="Times New Roman" w:cs="Times New Roman"/>
          <w:color w:val="000000"/>
          <w:sz w:val="20"/>
          <w:szCs w:val="20"/>
          <w:bdr w:val="none" w:sz="0" w:space="0" w:color="auto" w:frame="1"/>
          <w:shd w:val="clear" w:color="auto" w:fill="FFFFFF"/>
        </w:rPr>
        <w:t>5</w:t>
      </w:r>
      <w:r w:rsidRPr="00C26EFA">
        <w:rPr>
          <w:rFonts w:ascii="Times New Roman" w:hAnsi="Times New Roman" w:cs="Times New Roman"/>
          <w:color w:val="000000"/>
          <w:sz w:val="20"/>
          <w:szCs w:val="20"/>
          <w:bdr w:val="none" w:sz="0" w:space="0" w:color="auto" w:frame="1"/>
        </w:rPr>
        <w:t>, 50767-50777, 2015.</w:t>
      </w:r>
    </w:p>
    <w:p w:rsidR="00323E62" w:rsidRPr="00C26EFA" w:rsidRDefault="00323E62" w:rsidP="00323E62">
      <w:pPr>
        <w:pStyle w:val="ListParagraph"/>
        <w:rPr>
          <w:rFonts w:ascii="Times New Roman" w:eastAsia="Times New Roman" w:hAnsi="Times New Roman" w:cs="Times New Roman"/>
          <w:color w:val="000000"/>
          <w:sz w:val="20"/>
          <w:szCs w:val="20"/>
          <w:lang w:val="en-US"/>
        </w:rPr>
      </w:pPr>
    </w:p>
    <w:p w:rsidR="00323E62" w:rsidRPr="00C26EFA" w:rsidRDefault="0088554A"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eastAsia="Times New Roman" w:hAnsi="Times New Roman" w:cs="Times New Roman"/>
          <w:color w:val="000000"/>
          <w:sz w:val="20"/>
          <w:szCs w:val="20"/>
          <w:lang w:val="en-US"/>
        </w:rPr>
        <w:t xml:space="preserve">“Silver incorporated antibacterial, cell compatible and bioactive titania layer on Ti metal for biomedical applications”, Archana Rajendran, </w:t>
      </w:r>
      <w:r w:rsidR="00BF24EB" w:rsidRPr="00C26EFA">
        <w:rPr>
          <w:rFonts w:ascii="Times New Roman" w:eastAsia="Times New Roman" w:hAnsi="Times New Roman" w:cs="Times New Roman"/>
          <w:b/>
          <w:color w:val="000000"/>
          <w:sz w:val="20"/>
          <w:szCs w:val="20"/>
          <w:lang w:val="en-US"/>
        </w:rPr>
        <w:t>Deepak K. Pattanayak</w:t>
      </w:r>
      <w:r w:rsidR="00BF24EB" w:rsidRPr="00C26EFA">
        <w:rPr>
          <w:rFonts w:ascii="Times New Roman" w:eastAsia="Times New Roman" w:hAnsi="Times New Roman" w:cs="Times New Roman"/>
          <w:color w:val="000000"/>
          <w:sz w:val="20"/>
          <w:szCs w:val="20"/>
          <w:lang w:val="en-US"/>
        </w:rPr>
        <w:t xml:space="preserve">, </w:t>
      </w:r>
      <w:r w:rsidRPr="00C26EFA">
        <w:rPr>
          <w:rFonts w:ascii="Times New Roman" w:eastAsia="Times New Roman" w:hAnsi="Times New Roman" w:cs="Times New Roman"/>
          <w:bCs/>
          <w:i/>
          <w:iCs/>
          <w:color w:val="000000"/>
          <w:sz w:val="20"/>
          <w:szCs w:val="20"/>
          <w:lang w:val="en-US"/>
        </w:rPr>
        <w:t>RSC Adv.</w:t>
      </w:r>
      <w:r w:rsidRPr="00C26EFA">
        <w:rPr>
          <w:rFonts w:ascii="Times New Roman" w:eastAsia="Times New Roman" w:hAnsi="Times New Roman" w:cs="Times New Roman"/>
          <w:color w:val="000000"/>
          <w:sz w:val="20"/>
          <w:szCs w:val="20"/>
          <w:lang w:val="en-US"/>
        </w:rPr>
        <w:t xml:space="preserve">, </w:t>
      </w:r>
      <w:r w:rsidR="00E50800" w:rsidRPr="00C26EFA">
        <w:rPr>
          <w:rFonts w:ascii="Times New Roman" w:eastAsia="Times New Roman" w:hAnsi="Times New Roman" w:cs="Times New Roman"/>
          <w:color w:val="000000"/>
          <w:sz w:val="20"/>
          <w:szCs w:val="20"/>
          <w:lang w:val="en-US"/>
        </w:rPr>
        <w:t>4, 61444-61455</w:t>
      </w:r>
      <w:r w:rsidRPr="00C26EFA">
        <w:rPr>
          <w:rFonts w:ascii="Times New Roman" w:eastAsia="Times New Roman" w:hAnsi="Times New Roman" w:cs="Times New Roman"/>
          <w:color w:val="000000"/>
          <w:sz w:val="20"/>
          <w:szCs w:val="20"/>
          <w:shd w:val="clear" w:color="auto" w:fill="FFFFFF"/>
          <w:lang w:val="en-US"/>
        </w:rPr>
        <w:t xml:space="preserve">, </w:t>
      </w:r>
      <w:r w:rsidRPr="00C26EFA">
        <w:rPr>
          <w:rFonts w:ascii="Times New Roman" w:eastAsia="Times New Roman" w:hAnsi="Times New Roman" w:cs="Times New Roman"/>
          <w:color w:val="000000"/>
          <w:sz w:val="20"/>
          <w:szCs w:val="20"/>
          <w:lang w:val="en-US"/>
        </w:rPr>
        <w:t>2014.</w:t>
      </w:r>
    </w:p>
    <w:p w:rsidR="00323E62" w:rsidRPr="00C26EFA" w:rsidRDefault="00323E62" w:rsidP="00323E62">
      <w:pPr>
        <w:pStyle w:val="ListParagraph"/>
        <w:rPr>
          <w:rFonts w:ascii="Times New Roman" w:eastAsia="Times New Roman" w:hAnsi="Times New Roman" w:cs="Times New Roman"/>
          <w:color w:val="000000"/>
          <w:sz w:val="20"/>
          <w:szCs w:val="20"/>
          <w:lang w:val="en-US"/>
        </w:rPr>
      </w:pPr>
    </w:p>
    <w:p w:rsidR="00323E62" w:rsidRPr="00C26EFA" w:rsidRDefault="00AD438E"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eastAsia="Times New Roman" w:hAnsi="Times New Roman" w:cs="Times New Roman"/>
          <w:color w:val="000000"/>
          <w:sz w:val="20"/>
          <w:szCs w:val="20"/>
          <w:lang w:val="en-US"/>
        </w:rPr>
        <w:t>“</w:t>
      </w:r>
      <w:r w:rsidRPr="00C26EFA">
        <w:rPr>
          <w:rFonts w:ascii="Times New Roman" w:hAnsi="Times New Roman" w:cs="Times New Roman"/>
          <w:color w:val="000000"/>
          <w:sz w:val="20"/>
          <w:szCs w:val="20"/>
          <w:lang w:val="en-US"/>
        </w:rPr>
        <w:t>Synthesis, phase stability of hydroxyapatite–silver compositewith antimicrobial activity and cytocompatability”, Archana Rajendran, Rakesh C. Barik, Duraipandy Natarajan, M.</w:t>
      </w:r>
      <w:r w:rsidR="00763C07" w:rsidRPr="00C26EFA">
        <w:rPr>
          <w:rFonts w:ascii="Times New Roman" w:hAnsi="Times New Roman" w:cs="Times New Roman"/>
          <w:color w:val="000000"/>
          <w:sz w:val="20"/>
          <w:szCs w:val="20"/>
          <w:lang w:val="en-US"/>
        </w:rPr>
        <w:t xml:space="preserve"> </w:t>
      </w:r>
      <w:r w:rsidRPr="00C26EFA">
        <w:rPr>
          <w:rFonts w:ascii="Times New Roman" w:hAnsi="Times New Roman" w:cs="Times New Roman"/>
          <w:color w:val="000000"/>
          <w:sz w:val="20"/>
          <w:szCs w:val="20"/>
          <w:lang w:val="en-US"/>
        </w:rPr>
        <w:t xml:space="preserve">S. Kiran, </w:t>
      </w:r>
      <w:r w:rsidRPr="00C26EFA">
        <w:rPr>
          <w:rFonts w:ascii="Times New Roman" w:hAnsi="Times New Roman" w:cs="Times New Roman"/>
          <w:b/>
          <w:color w:val="000000"/>
          <w:sz w:val="20"/>
          <w:szCs w:val="20"/>
          <w:lang w:val="en-US"/>
        </w:rPr>
        <w:t>Deepak K. Pattanayak</w:t>
      </w:r>
      <w:r w:rsidRPr="00C26EFA">
        <w:rPr>
          <w:rFonts w:ascii="Times New Roman" w:hAnsi="Times New Roman" w:cs="Times New Roman"/>
          <w:color w:val="000000"/>
          <w:sz w:val="20"/>
          <w:szCs w:val="20"/>
          <w:lang w:val="en-US"/>
        </w:rPr>
        <w:t xml:space="preserve">, </w:t>
      </w:r>
      <w:r w:rsidR="005223D8" w:rsidRPr="00C26EFA">
        <w:rPr>
          <w:rFonts w:ascii="Times New Roman" w:hAnsi="Times New Roman" w:cs="Times New Roman"/>
          <w:i/>
          <w:color w:val="000000"/>
          <w:sz w:val="20"/>
          <w:szCs w:val="20"/>
          <w:lang w:val="en-US"/>
        </w:rPr>
        <w:t>Ceramics International</w:t>
      </w:r>
      <w:r w:rsidR="005223D8" w:rsidRPr="00C26EFA">
        <w:rPr>
          <w:rFonts w:ascii="Times New Roman" w:hAnsi="Times New Roman" w:cs="Times New Roman"/>
          <w:color w:val="000000"/>
          <w:sz w:val="20"/>
          <w:szCs w:val="20"/>
          <w:lang w:val="en-US"/>
        </w:rPr>
        <w:t xml:space="preserve">, </w:t>
      </w:r>
      <w:r w:rsidR="00455E03" w:rsidRPr="00C26EFA">
        <w:rPr>
          <w:rFonts w:ascii="Times New Roman" w:eastAsia="Times New Roman" w:hAnsi="Times New Roman" w:cs="Times New Roman"/>
          <w:bCs/>
          <w:sz w:val="20"/>
          <w:szCs w:val="20"/>
          <w:lang w:val="en-US"/>
        </w:rPr>
        <w:t xml:space="preserve">40, </w:t>
      </w:r>
      <w:r w:rsidR="006544E6" w:rsidRPr="00C26EFA">
        <w:rPr>
          <w:rFonts w:ascii="Times New Roman" w:eastAsia="Times New Roman" w:hAnsi="Times New Roman" w:cs="Times New Roman"/>
          <w:sz w:val="20"/>
          <w:szCs w:val="20"/>
          <w:lang w:val="en-US"/>
        </w:rPr>
        <w:t>10831-</w:t>
      </w:r>
      <w:r w:rsidRPr="00C26EFA">
        <w:rPr>
          <w:rFonts w:ascii="Times New Roman" w:eastAsia="Times New Roman" w:hAnsi="Times New Roman" w:cs="Times New Roman"/>
          <w:sz w:val="20"/>
          <w:szCs w:val="20"/>
          <w:lang w:val="en-US"/>
        </w:rPr>
        <w:t>10838</w:t>
      </w:r>
      <w:r w:rsidR="005223D8" w:rsidRPr="00C26EFA">
        <w:rPr>
          <w:rFonts w:ascii="Times New Roman" w:eastAsia="Times New Roman" w:hAnsi="Times New Roman" w:cs="Times New Roman"/>
          <w:sz w:val="20"/>
          <w:szCs w:val="20"/>
          <w:lang w:val="en-US"/>
        </w:rPr>
        <w:t xml:space="preserve">, </w:t>
      </w:r>
      <w:r w:rsidR="00455E03" w:rsidRPr="00C26EFA">
        <w:rPr>
          <w:rFonts w:ascii="Times New Roman" w:eastAsia="Times New Roman" w:hAnsi="Times New Roman" w:cs="Times New Roman"/>
          <w:sz w:val="20"/>
          <w:szCs w:val="20"/>
          <w:lang w:val="en-US"/>
        </w:rPr>
        <w:t>2014</w:t>
      </w:r>
      <w:r w:rsidR="002E1103" w:rsidRPr="00C26EFA">
        <w:rPr>
          <w:rFonts w:ascii="Times New Roman" w:eastAsia="Times New Roman" w:hAnsi="Times New Roman" w:cs="Times New Roman"/>
          <w:sz w:val="20"/>
          <w:szCs w:val="20"/>
          <w:lang w:val="en-US"/>
        </w:rPr>
        <w:t>.</w:t>
      </w:r>
    </w:p>
    <w:p w:rsidR="00323E62" w:rsidRPr="00C26EFA" w:rsidRDefault="00323E62" w:rsidP="00323E62">
      <w:pPr>
        <w:pStyle w:val="ListParagraph"/>
        <w:rPr>
          <w:rFonts w:ascii="Times New Roman" w:hAnsi="Times New Roman" w:cs="Times New Roman"/>
          <w:sz w:val="20"/>
          <w:szCs w:val="20"/>
          <w:lang w:val="en-US"/>
        </w:rPr>
      </w:pPr>
    </w:p>
    <w:p w:rsidR="00323E62" w:rsidRPr="00C26EFA" w:rsidRDefault="00E554B5"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lang w:val="en-US"/>
        </w:rPr>
        <w:t xml:space="preserve">“Silver nano particle incorporated Ti metalprepared by chemical treatment for antibacterial and corrosion resistance study”, A. Rajendran, G. Vinoth, V. Shanthi, R. C. Barik and </w:t>
      </w:r>
      <w:r w:rsidRPr="00C26EFA">
        <w:rPr>
          <w:rFonts w:ascii="Times New Roman" w:hAnsi="Times New Roman" w:cs="Times New Roman"/>
          <w:b/>
          <w:sz w:val="20"/>
          <w:szCs w:val="20"/>
          <w:lang w:val="en-US"/>
        </w:rPr>
        <w:t>D</w:t>
      </w:r>
      <w:r w:rsidR="00BF24EB" w:rsidRPr="00C26EFA">
        <w:rPr>
          <w:rFonts w:ascii="Times New Roman" w:hAnsi="Times New Roman" w:cs="Times New Roman"/>
          <w:b/>
          <w:sz w:val="20"/>
          <w:szCs w:val="20"/>
          <w:lang w:val="en-US"/>
        </w:rPr>
        <w:t>eepak</w:t>
      </w:r>
      <w:r w:rsidRPr="00C26EFA">
        <w:rPr>
          <w:rFonts w:ascii="Times New Roman" w:hAnsi="Times New Roman" w:cs="Times New Roman"/>
          <w:b/>
          <w:sz w:val="20"/>
          <w:szCs w:val="20"/>
          <w:lang w:val="en-US"/>
        </w:rPr>
        <w:t xml:space="preserve"> K. Pattanayak</w:t>
      </w:r>
      <w:r w:rsidRPr="00C26EFA">
        <w:rPr>
          <w:rFonts w:ascii="Times New Roman" w:hAnsi="Times New Roman" w:cs="Times New Roman"/>
          <w:sz w:val="20"/>
          <w:szCs w:val="20"/>
          <w:lang w:val="en-US"/>
        </w:rPr>
        <w:t xml:space="preserve">, </w:t>
      </w:r>
      <w:r w:rsidRPr="00C26EFA">
        <w:rPr>
          <w:rFonts w:ascii="Times New Roman" w:hAnsi="Times New Roman" w:cs="Times New Roman"/>
          <w:i/>
          <w:sz w:val="20"/>
          <w:szCs w:val="20"/>
          <w:lang w:val="en-US"/>
        </w:rPr>
        <w:t>Materials Technology: Advanced Biomaterials,</w:t>
      </w:r>
      <w:r w:rsidRPr="00C26EFA">
        <w:rPr>
          <w:rFonts w:ascii="Times New Roman" w:hAnsi="Times New Roman" w:cs="Times New Roman"/>
          <w:sz w:val="20"/>
          <w:szCs w:val="20"/>
          <w:lang w:val="en-US"/>
        </w:rPr>
        <w:t xml:space="preserve"> 29,</w:t>
      </w:r>
      <w:r w:rsidR="0042429E" w:rsidRPr="00C26EFA">
        <w:rPr>
          <w:rFonts w:ascii="Times New Roman" w:hAnsi="Times New Roman" w:cs="Times New Roman"/>
          <w:sz w:val="20"/>
          <w:szCs w:val="20"/>
          <w:lang w:val="en-US"/>
        </w:rPr>
        <w:t xml:space="preserve"> </w:t>
      </w:r>
      <w:r w:rsidRPr="00C26EFA">
        <w:rPr>
          <w:rFonts w:ascii="Times New Roman" w:hAnsi="Times New Roman" w:cs="Times New Roman"/>
          <w:sz w:val="20"/>
          <w:szCs w:val="20"/>
          <w:lang w:val="en-US"/>
        </w:rPr>
        <w:t>B26-B34,</w:t>
      </w:r>
      <w:r w:rsidR="0042429E" w:rsidRPr="00C26EFA">
        <w:rPr>
          <w:rFonts w:ascii="Times New Roman" w:hAnsi="Times New Roman" w:cs="Times New Roman"/>
          <w:sz w:val="20"/>
          <w:szCs w:val="20"/>
          <w:lang w:val="en-US"/>
        </w:rPr>
        <w:t xml:space="preserve"> </w:t>
      </w:r>
      <w:r w:rsidRPr="00C26EFA">
        <w:rPr>
          <w:rFonts w:ascii="Times New Roman" w:hAnsi="Times New Roman" w:cs="Times New Roman"/>
          <w:sz w:val="20"/>
          <w:szCs w:val="20"/>
          <w:lang w:val="en-US"/>
        </w:rPr>
        <w:t>2014</w:t>
      </w:r>
      <w:r w:rsidR="002E1103" w:rsidRPr="00C26EFA">
        <w:rPr>
          <w:rFonts w:ascii="Times New Roman" w:hAnsi="Times New Roman" w:cs="Times New Roman"/>
          <w:sz w:val="20"/>
          <w:szCs w:val="20"/>
          <w:lang w:val="en-US"/>
        </w:rPr>
        <w:t>.</w:t>
      </w:r>
    </w:p>
    <w:p w:rsidR="00323E62" w:rsidRPr="00C26EFA" w:rsidRDefault="00323E62" w:rsidP="00323E62">
      <w:pPr>
        <w:pStyle w:val="ListParagraph"/>
        <w:rPr>
          <w:rFonts w:ascii="Times New Roman" w:hAnsi="Times New Roman" w:cs="Times New Roman"/>
          <w:sz w:val="20"/>
          <w:szCs w:val="20"/>
          <w:lang w:val="en-US"/>
        </w:rPr>
      </w:pPr>
    </w:p>
    <w:p w:rsidR="00323E62" w:rsidRPr="00C26EFA" w:rsidRDefault="00E554B5"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lang w:val="en-US"/>
        </w:rPr>
        <w:t>“On the large capacitance of nitrogen doped graphene derived by a facile route”,</w:t>
      </w:r>
      <w:r w:rsidR="00BF24EB" w:rsidRPr="00C26EFA">
        <w:rPr>
          <w:rFonts w:ascii="Times New Roman" w:hAnsi="Times New Roman" w:cs="Times New Roman"/>
          <w:sz w:val="20"/>
          <w:szCs w:val="20"/>
          <w:lang w:val="en-US"/>
        </w:rPr>
        <w:t xml:space="preserve"> </w:t>
      </w:r>
      <w:r w:rsidRPr="00C26EFA">
        <w:rPr>
          <w:rFonts w:ascii="Times New Roman" w:hAnsi="Times New Roman" w:cs="Times New Roman"/>
          <w:sz w:val="20"/>
          <w:szCs w:val="20"/>
          <w:lang w:val="en-US"/>
        </w:rPr>
        <w:t xml:space="preserve">M. Praveen Kumar, T. Kesavan, Golap Kalita, P. Ragupathy, Tharangattu N. Narayanan and </w:t>
      </w:r>
      <w:r w:rsidRPr="00C26EFA">
        <w:rPr>
          <w:rFonts w:ascii="Times New Roman" w:hAnsi="Times New Roman" w:cs="Times New Roman"/>
          <w:b/>
          <w:sz w:val="20"/>
          <w:szCs w:val="20"/>
          <w:lang w:val="en-US"/>
        </w:rPr>
        <w:t>Deepak K. Pattanayak</w:t>
      </w:r>
      <w:r w:rsidRPr="00C26EFA">
        <w:rPr>
          <w:rFonts w:ascii="Times New Roman" w:hAnsi="Times New Roman" w:cs="Times New Roman"/>
          <w:sz w:val="20"/>
          <w:szCs w:val="20"/>
          <w:lang w:val="en-US"/>
        </w:rPr>
        <w:t>,</w:t>
      </w:r>
      <w:r w:rsidR="00BF24EB" w:rsidRPr="00C26EFA">
        <w:rPr>
          <w:rFonts w:ascii="Times New Roman" w:hAnsi="Times New Roman" w:cs="Times New Roman"/>
          <w:sz w:val="20"/>
          <w:szCs w:val="20"/>
          <w:lang w:val="en-US"/>
        </w:rPr>
        <w:t xml:space="preserve"> </w:t>
      </w:r>
      <w:r w:rsidR="004B4006" w:rsidRPr="00C26EFA">
        <w:rPr>
          <w:rFonts w:ascii="Times New Roman" w:hAnsi="Times New Roman" w:cs="Times New Roman"/>
          <w:i/>
          <w:sz w:val="20"/>
          <w:szCs w:val="20"/>
          <w:lang w:val="en-US"/>
        </w:rPr>
        <w:t>RSC Adv</w:t>
      </w:r>
      <w:r w:rsidR="004B4006" w:rsidRPr="00C26EFA">
        <w:rPr>
          <w:rFonts w:ascii="Times New Roman" w:hAnsi="Times New Roman" w:cs="Times New Roman"/>
          <w:sz w:val="20"/>
          <w:szCs w:val="20"/>
          <w:lang w:val="en-US"/>
        </w:rPr>
        <w:t>.,</w:t>
      </w:r>
      <w:r w:rsidRPr="00C26EFA">
        <w:rPr>
          <w:rFonts w:ascii="Times New Roman" w:hAnsi="Times New Roman" w:cs="Times New Roman"/>
          <w:sz w:val="20"/>
          <w:szCs w:val="20"/>
          <w:lang w:val="en-US"/>
        </w:rPr>
        <w:t xml:space="preserve"> 4, 38689</w:t>
      </w:r>
      <w:r w:rsidR="0042429E" w:rsidRPr="00C26EFA">
        <w:rPr>
          <w:rFonts w:ascii="Times New Roman" w:hAnsi="Times New Roman" w:cs="Times New Roman"/>
          <w:sz w:val="20"/>
          <w:szCs w:val="20"/>
          <w:lang w:val="en-US"/>
        </w:rPr>
        <w:t>-38697</w:t>
      </w:r>
      <w:r w:rsidR="004B4006" w:rsidRPr="00C26EFA">
        <w:rPr>
          <w:rFonts w:ascii="Times New Roman" w:hAnsi="Times New Roman" w:cs="Times New Roman"/>
          <w:sz w:val="20"/>
          <w:szCs w:val="20"/>
          <w:lang w:val="en-US"/>
        </w:rPr>
        <w:t>, 2014</w:t>
      </w:r>
      <w:r w:rsidR="002E1103" w:rsidRPr="00C26EFA">
        <w:rPr>
          <w:rFonts w:ascii="Times New Roman" w:hAnsi="Times New Roman" w:cs="Times New Roman"/>
          <w:sz w:val="20"/>
          <w:szCs w:val="20"/>
          <w:lang w:val="en-US"/>
        </w:rPr>
        <w:t>.</w:t>
      </w:r>
    </w:p>
    <w:p w:rsidR="00323E62" w:rsidRPr="00C26EFA" w:rsidRDefault="00323E62" w:rsidP="00323E62">
      <w:pPr>
        <w:pStyle w:val="ListParagraph"/>
        <w:rPr>
          <w:rFonts w:ascii="Times New Roman" w:hAnsi="Times New Roman" w:cs="Times New Roman"/>
          <w:sz w:val="20"/>
          <w:szCs w:val="20"/>
          <w:lang w:val="en-US"/>
        </w:rPr>
      </w:pPr>
    </w:p>
    <w:p w:rsidR="00323E62" w:rsidRPr="00C26EFA" w:rsidRDefault="004B4006"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lang w:val="en-US"/>
        </w:rPr>
        <w:t xml:space="preserve">“Self-protected nickel–graphene hybrid low density 3D scaffolds”, Moab Rajan Philip, Tharangattu N. Narayanan, M. Praveen Kumar, Shashi Bhushan Arya and </w:t>
      </w:r>
      <w:r w:rsidRPr="00C26EFA">
        <w:rPr>
          <w:rFonts w:ascii="Times New Roman" w:hAnsi="Times New Roman" w:cs="Times New Roman"/>
          <w:b/>
          <w:sz w:val="20"/>
          <w:szCs w:val="20"/>
          <w:lang w:val="en-US"/>
        </w:rPr>
        <w:t>Deepak K. Pattanayak</w:t>
      </w:r>
      <w:r w:rsidRPr="00C26EFA">
        <w:rPr>
          <w:rFonts w:ascii="Times New Roman" w:hAnsi="Times New Roman" w:cs="Times New Roman"/>
          <w:sz w:val="20"/>
          <w:szCs w:val="20"/>
          <w:lang w:val="en-US"/>
        </w:rPr>
        <w:t xml:space="preserve">, </w:t>
      </w:r>
      <w:r w:rsidRPr="00C26EFA">
        <w:rPr>
          <w:rFonts w:ascii="Times New Roman" w:hAnsi="Times New Roman" w:cs="Times New Roman"/>
          <w:i/>
          <w:sz w:val="20"/>
          <w:szCs w:val="20"/>
          <w:lang w:val="en-US"/>
        </w:rPr>
        <w:t>J. Mater. Chem. A</w:t>
      </w:r>
      <w:r w:rsidRPr="00C26EFA">
        <w:rPr>
          <w:rFonts w:ascii="Times New Roman" w:hAnsi="Times New Roman" w:cs="Times New Roman"/>
          <w:sz w:val="20"/>
          <w:szCs w:val="20"/>
          <w:lang w:val="en-US"/>
        </w:rPr>
        <w:t>, 2,</w:t>
      </w:r>
      <w:r w:rsidR="00BF24EB" w:rsidRPr="00C26EFA">
        <w:rPr>
          <w:rFonts w:ascii="Times New Roman" w:hAnsi="Times New Roman" w:cs="Times New Roman"/>
          <w:sz w:val="20"/>
          <w:szCs w:val="20"/>
          <w:lang w:val="en-US"/>
        </w:rPr>
        <w:t xml:space="preserve"> </w:t>
      </w:r>
      <w:r w:rsidRPr="00C26EFA">
        <w:rPr>
          <w:rFonts w:ascii="Times New Roman" w:hAnsi="Times New Roman" w:cs="Times New Roman"/>
          <w:sz w:val="20"/>
          <w:szCs w:val="20"/>
          <w:lang w:val="en-US"/>
        </w:rPr>
        <w:t>19488</w:t>
      </w:r>
      <w:r w:rsidR="0042429E" w:rsidRPr="00C26EFA">
        <w:rPr>
          <w:rFonts w:ascii="Times New Roman" w:hAnsi="Times New Roman" w:cs="Times New Roman"/>
          <w:sz w:val="20"/>
          <w:szCs w:val="20"/>
          <w:lang w:val="en-US"/>
        </w:rPr>
        <w:t>-19494</w:t>
      </w:r>
      <w:r w:rsidRPr="00C26EFA">
        <w:rPr>
          <w:rFonts w:ascii="Times New Roman" w:hAnsi="Times New Roman" w:cs="Times New Roman"/>
          <w:sz w:val="20"/>
          <w:szCs w:val="20"/>
          <w:lang w:val="en-US"/>
        </w:rPr>
        <w:t>, 2014</w:t>
      </w:r>
      <w:r w:rsidR="00BF3A4A" w:rsidRPr="00C26EFA">
        <w:rPr>
          <w:rFonts w:ascii="Times New Roman" w:hAnsi="Times New Roman" w:cs="Times New Roman"/>
          <w:sz w:val="20"/>
          <w:szCs w:val="20"/>
          <w:lang w:val="en-US"/>
        </w:rPr>
        <w:t>.</w:t>
      </w:r>
    </w:p>
    <w:p w:rsidR="00323E62" w:rsidRPr="00C26EFA" w:rsidRDefault="00323E62" w:rsidP="00323E62">
      <w:pPr>
        <w:pStyle w:val="ListParagraph"/>
        <w:rPr>
          <w:rFonts w:ascii="Times New Roman" w:hAnsi="Times New Roman" w:cs="Times New Roman"/>
          <w:sz w:val="20"/>
          <w:szCs w:val="20"/>
        </w:rPr>
      </w:pPr>
    </w:p>
    <w:p w:rsidR="00323E62" w:rsidRPr="00C26EFA" w:rsidRDefault="002E110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rPr>
        <w:lastRenderedPageBreak/>
        <w:t>“</w:t>
      </w:r>
      <w:r w:rsidRPr="00C26EFA">
        <w:rPr>
          <w:rFonts w:ascii="Times New Roman" w:hAnsi="Times New Roman" w:cs="Times New Roman"/>
          <w:bCs/>
          <w:sz w:val="20"/>
          <w:szCs w:val="20"/>
        </w:rPr>
        <w:t xml:space="preserve">Osteoinduction on Acid and Heat Treated Porous Ti Metal Samples in Canine Muscle”, </w:t>
      </w:r>
      <w:r w:rsidRPr="00C26EFA">
        <w:rPr>
          <w:rFonts w:ascii="Times New Roman" w:eastAsia="Times New Roman" w:hAnsi="Times New Roman" w:cs="Times New Roman"/>
          <w:sz w:val="20"/>
          <w:szCs w:val="20"/>
          <w:lang w:val="en-US"/>
        </w:rPr>
        <w:t>T</w:t>
      </w:r>
      <w:r w:rsidR="00651794" w:rsidRPr="00C26EFA">
        <w:rPr>
          <w:rFonts w:ascii="Times New Roman" w:eastAsia="Times New Roman" w:hAnsi="Times New Roman" w:cs="Times New Roman"/>
          <w:sz w:val="20"/>
          <w:szCs w:val="20"/>
          <w:lang w:val="en-US"/>
        </w:rPr>
        <w:t xml:space="preserve">. </w:t>
      </w:r>
      <w:r w:rsidRPr="00C26EFA">
        <w:rPr>
          <w:rFonts w:ascii="Times New Roman" w:eastAsia="Times New Roman" w:hAnsi="Times New Roman" w:cs="Times New Roman"/>
          <w:sz w:val="20"/>
          <w:szCs w:val="20"/>
          <w:lang w:val="en-US"/>
        </w:rPr>
        <w:t>Kawai,M</w:t>
      </w:r>
      <w:r w:rsidR="00651794" w:rsidRPr="00C26EFA">
        <w:rPr>
          <w:rFonts w:ascii="Times New Roman" w:eastAsia="Times New Roman" w:hAnsi="Times New Roman" w:cs="Times New Roman"/>
          <w:sz w:val="20"/>
          <w:szCs w:val="20"/>
          <w:lang w:val="en-US"/>
        </w:rPr>
        <w:t xml:space="preserve">. </w:t>
      </w:r>
      <w:r w:rsidRPr="00C26EFA">
        <w:rPr>
          <w:rFonts w:ascii="Times New Roman" w:eastAsia="Times New Roman" w:hAnsi="Times New Roman" w:cs="Times New Roman"/>
          <w:sz w:val="20"/>
          <w:szCs w:val="20"/>
          <w:lang w:val="en-US"/>
        </w:rPr>
        <w:t>Takemoto, S</w:t>
      </w:r>
      <w:r w:rsidR="00651794" w:rsidRPr="00C26EFA">
        <w:rPr>
          <w:rFonts w:ascii="Times New Roman" w:eastAsia="Times New Roman" w:hAnsi="Times New Roman" w:cs="Times New Roman"/>
          <w:sz w:val="20"/>
          <w:szCs w:val="20"/>
          <w:lang w:val="en-US"/>
        </w:rPr>
        <w:t>.</w:t>
      </w:r>
      <w:r w:rsidRPr="00C26EFA">
        <w:rPr>
          <w:rFonts w:ascii="Times New Roman" w:eastAsia="Times New Roman" w:hAnsi="Times New Roman" w:cs="Times New Roman"/>
          <w:sz w:val="20"/>
          <w:szCs w:val="20"/>
          <w:lang w:val="en-US"/>
        </w:rPr>
        <w:t xml:space="preserve"> Fujibayashi,</w:t>
      </w:r>
      <w:r w:rsidR="00651794" w:rsidRPr="00C26EFA">
        <w:rPr>
          <w:rFonts w:ascii="Times New Roman" w:eastAsia="Times New Roman" w:hAnsi="Times New Roman" w:cs="Times New Roman"/>
          <w:sz w:val="20"/>
          <w:szCs w:val="20"/>
          <w:lang w:val="en-US"/>
        </w:rPr>
        <w:t xml:space="preserve"> </w:t>
      </w:r>
      <w:r w:rsidRPr="00C26EFA">
        <w:rPr>
          <w:rFonts w:ascii="Times New Roman" w:eastAsia="Times New Roman" w:hAnsi="Times New Roman" w:cs="Times New Roman"/>
          <w:sz w:val="20"/>
          <w:szCs w:val="20"/>
          <w:lang w:val="en-US"/>
        </w:rPr>
        <w:t>H</w:t>
      </w:r>
      <w:r w:rsidR="00651794" w:rsidRPr="00C26EFA">
        <w:rPr>
          <w:rFonts w:ascii="Times New Roman" w:eastAsia="Times New Roman" w:hAnsi="Times New Roman" w:cs="Times New Roman"/>
          <w:sz w:val="20"/>
          <w:szCs w:val="20"/>
          <w:lang w:val="en-US"/>
        </w:rPr>
        <w:t>.</w:t>
      </w:r>
      <w:r w:rsidRPr="00C26EFA">
        <w:rPr>
          <w:rFonts w:ascii="Times New Roman" w:eastAsia="Times New Roman" w:hAnsi="Times New Roman" w:cs="Times New Roman"/>
          <w:sz w:val="20"/>
          <w:szCs w:val="20"/>
          <w:lang w:val="en-US"/>
        </w:rPr>
        <w:t xml:space="preserve"> Akiyama,</w:t>
      </w:r>
      <w:r w:rsidR="00651794" w:rsidRPr="00C26EFA">
        <w:rPr>
          <w:rFonts w:ascii="Times New Roman" w:eastAsia="Times New Roman" w:hAnsi="Times New Roman" w:cs="Times New Roman"/>
          <w:sz w:val="20"/>
          <w:szCs w:val="20"/>
          <w:lang w:val="en-US"/>
        </w:rPr>
        <w:t xml:space="preserve"> </w:t>
      </w:r>
      <w:r w:rsidRPr="00C26EFA">
        <w:rPr>
          <w:rFonts w:ascii="Times New Roman" w:eastAsia="Times New Roman" w:hAnsi="Times New Roman" w:cs="Times New Roman"/>
          <w:sz w:val="20"/>
          <w:szCs w:val="20"/>
          <w:lang w:val="en-US"/>
        </w:rPr>
        <w:t>M</w:t>
      </w:r>
      <w:r w:rsidR="00651794" w:rsidRPr="00C26EFA">
        <w:rPr>
          <w:rFonts w:ascii="Times New Roman" w:eastAsia="Times New Roman" w:hAnsi="Times New Roman" w:cs="Times New Roman"/>
          <w:sz w:val="20"/>
          <w:szCs w:val="20"/>
          <w:lang w:val="en-US"/>
        </w:rPr>
        <w:t>.</w:t>
      </w:r>
      <w:r w:rsidRPr="00C26EFA">
        <w:rPr>
          <w:rFonts w:ascii="Times New Roman" w:eastAsia="Times New Roman" w:hAnsi="Times New Roman" w:cs="Times New Roman"/>
          <w:sz w:val="20"/>
          <w:szCs w:val="20"/>
          <w:lang w:val="en-US"/>
        </w:rPr>
        <w:t xml:space="preserve"> Tanaka,</w:t>
      </w:r>
      <w:r w:rsidR="00651794" w:rsidRPr="00C26EFA">
        <w:rPr>
          <w:rFonts w:ascii="Times New Roman" w:eastAsia="Times New Roman" w:hAnsi="Times New Roman" w:cs="Times New Roman"/>
          <w:sz w:val="20"/>
          <w:szCs w:val="20"/>
          <w:lang w:val="en-US"/>
        </w:rPr>
        <w:t xml:space="preserve"> </w:t>
      </w:r>
      <w:r w:rsidRPr="00C26EFA">
        <w:rPr>
          <w:rFonts w:ascii="Times New Roman" w:eastAsia="Times New Roman" w:hAnsi="Times New Roman" w:cs="Times New Roman"/>
          <w:sz w:val="20"/>
          <w:szCs w:val="20"/>
          <w:lang w:val="en-US"/>
        </w:rPr>
        <w:t>S</w:t>
      </w:r>
      <w:r w:rsidR="00651794" w:rsidRPr="00C26EFA">
        <w:rPr>
          <w:rFonts w:ascii="Times New Roman" w:eastAsia="Times New Roman" w:hAnsi="Times New Roman" w:cs="Times New Roman"/>
          <w:sz w:val="20"/>
          <w:szCs w:val="20"/>
          <w:lang w:val="en-US"/>
        </w:rPr>
        <w:t>.</w:t>
      </w:r>
      <w:r w:rsidRPr="00C26EFA">
        <w:rPr>
          <w:rFonts w:ascii="Times New Roman" w:eastAsia="Times New Roman" w:hAnsi="Times New Roman" w:cs="Times New Roman"/>
          <w:sz w:val="20"/>
          <w:szCs w:val="20"/>
          <w:lang w:val="en-US"/>
        </w:rPr>
        <w:t xml:space="preserve"> Yamaguchi, </w:t>
      </w:r>
      <w:r w:rsidRPr="00C26EFA">
        <w:rPr>
          <w:rFonts w:ascii="Times New Roman" w:eastAsia="Times New Roman" w:hAnsi="Times New Roman" w:cs="Times New Roman"/>
          <w:b/>
          <w:sz w:val="20"/>
          <w:szCs w:val="20"/>
          <w:lang w:val="en-US"/>
        </w:rPr>
        <w:t>Deepak K. Pattanayak</w:t>
      </w:r>
      <w:r w:rsidRPr="00C26EFA">
        <w:rPr>
          <w:rFonts w:ascii="Times New Roman" w:eastAsia="Times New Roman" w:hAnsi="Times New Roman" w:cs="Times New Roman"/>
          <w:sz w:val="20"/>
          <w:szCs w:val="20"/>
          <w:lang w:val="en-US"/>
        </w:rPr>
        <w:t>, K</w:t>
      </w:r>
      <w:r w:rsidR="00651794" w:rsidRPr="00C26EFA">
        <w:rPr>
          <w:rFonts w:ascii="Times New Roman" w:eastAsia="Times New Roman" w:hAnsi="Times New Roman" w:cs="Times New Roman"/>
          <w:sz w:val="20"/>
          <w:szCs w:val="20"/>
          <w:lang w:val="en-US"/>
        </w:rPr>
        <w:t>. Doi, T.</w:t>
      </w:r>
      <w:r w:rsidRPr="00C26EFA">
        <w:rPr>
          <w:rFonts w:ascii="Times New Roman" w:eastAsia="Times New Roman" w:hAnsi="Times New Roman" w:cs="Times New Roman"/>
          <w:sz w:val="20"/>
          <w:szCs w:val="20"/>
          <w:lang w:val="en-US"/>
        </w:rPr>
        <w:t xml:space="preserve"> Matsushita,T</w:t>
      </w:r>
      <w:r w:rsidR="00651794" w:rsidRPr="00C26EFA">
        <w:rPr>
          <w:rFonts w:ascii="Times New Roman" w:eastAsia="Times New Roman" w:hAnsi="Times New Roman" w:cs="Times New Roman"/>
          <w:sz w:val="20"/>
          <w:szCs w:val="20"/>
          <w:lang w:val="en-US"/>
        </w:rPr>
        <w:t>.</w:t>
      </w:r>
      <w:r w:rsidRPr="00C26EFA">
        <w:rPr>
          <w:rFonts w:ascii="Times New Roman" w:eastAsia="Times New Roman" w:hAnsi="Times New Roman" w:cs="Times New Roman"/>
          <w:sz w:val="20"/>
          <w:szCs w:val="20"/>
          <w:lang w:val="en-US"/>
        </w:rPr>
        <w:t xml:space="preserve"> Nakamura,T</w:t>
      </w:r>
      <w:r w:rsidR="00651794" w:rsidRPr="00C26EFA">
        <w:rPr>
          <w:rFonts w:ascii="Times New Roman" w:eastAsia="Times New Roman" w:hAnsi="Times New Roman" w:cs="Times New Roman"/>
          <w:sz w:val="20"/>
          <w:szCs w:val="20"/>
          <w:lang w:val="en-US"/>
        </w:rPr>
        <w:t>.</w:t>
      </w:r>
      <w:r w:rsidRPr="00C26EFA">
        <w:rPr>
          <w:rFonts w:ascii="Times New Roman" w:eastAsia="Times New Roman" w:hAnsi="Times New Roman" w:cs="Times New Roman"/>
          <w:sz w:val="20"/>
          <w:szCs w:val="20"/>
          <w:lang w:val="en-US"/>
        </w:rPr>
        <w:t xml:space="preserve"> Kokubo, S</w:t>
      </w:r>
      <w:r w:rsidR="00651794" w:rsidRPr="00C26EFA">
        <w:rPr>
          <w:rFonts w:ascii="Times New Roman" w:eastAsia="Times New Roman" w:hAnsi="Times New Roman" w:cs="Times New Roman"/>
          <w:sz w:val="20"/>
          <w:szCs w:val="20"/>
          <w:lang w:val="en-US"/>
        </w:rPr>
        <w:t xml:space="preserve">. </w:t>
      </w:r>
      <w:r w:rsidRPr="00C26EFA">
        <w:rPr>
          <w:rFonts w:ascii="Times New Roman" w:eastAsia="Times New Roman" w:hAnsi="Times New Roman" w:cs="Times New Roman"/>
          <w:sz w:val="20"/>
          <w:szCs w:val="20"/>
          <w:lang w:val="en-US"/>
        </w:rPr>
        <w:t>Matsuda,</w:t>
      </w:r>
      <w:r w:rsidR="00BF24EB" w:rsidRPr="00C26EFA">
        <w:rPr>
          <w:rFonts w:ascii="Times New Roman" w:eastAsia="Times New Roman" w:hAnsi="Times New Roman" w:cs="Times New Roman"/>
          <w:sz w:val="20"/>
          <w:szCs w:val="20"/>
          <w:lang w:val="en-US"/>
        </w:rPr>
        <w:t xml:space="preserve"> </w:t>
      </w:r>
      <w:r w:rsidRPr="00C26EFA">
        <w:rPr>
          <w:rFonts w:ascii="Times New Roman" w:hAnsi="Times New Roman" w:cs="Times New Roman"/>
          <w:bCs/>
          <w:i/>
          <w:sz w:val="20"/>
          <w:szCs w:val="20"/>
        </w:rPr>
        <w:t>Plus one</w:t>
      </w:r>
      <w:r w:rsidRPr="00C26EFA">
        <w:rPr>
          <w:rFonts w:ascii="Times New Roman" w:hAnsi="Times New Roman" w:cs="Times New Roman"/>
          <w:bCs/>
          <w:sz w:val="20"/>
          <w:szCs w:val="20"/>
        </w:rPr>
        <w:t>,</w:t>
      </w:r>
      <w:r w:rsidR="00BF24EB" w:rsidRPr="00C26EFA">
        <w:rPr>
          <w:rFonts w:ascii="Times New Roman" w:hAnsi="Times New Roman" w:cs="Times New Roman"/>
          <w:bCs/>
          <w:sz w:val="20"/>
          <w:szCs w:val="20"/>
        </w:rPr>
        <w:t xml:space="preserve"> </w:t>
      </w:r>
      <w:r w:rsidR="005B3256" w:rsidRPr="00C26EFA">
        <w:rPr>
          <w:rFonts w:ascii="Times New Roman" w:hAnsi="Times New Roman" w:cs="Times New Roman"/>
          <w:bCs/>
          <w:sz w:val="20"/>
          <w:szCs w:val="20"/>
        </w:rPr>
        <w:t xml:space="preserve">9, e88366, </w:t>
      </w:r>
      <w:r w:rsidRPr="00C26EFA">
        <w:rPr>
          <w:rFonts w:ascii="Times New Roman" w:hAnsi="Times New Roman" w:cs="Times New Roman"/>
          <w:bCs/>
          <w:sz w:val="20"/>
          <w:szCs w:val="20"/>
        </w:rPr>
        <w:t>2014.</w:t>
      </w:r>
    </w:p>
    <w:p w:rsidR="00323E62" w:rsidRPr="00C26EFA" w:rsidRDefault="00323E62" w:rsidP="00323E62">
      <w:pPr>
        <w:pStyle w:val="ListParagraph"/>
        <w:rPr>
          <w:rFonts w:ascii="Times New Roman" w:hAnsi="Times New Roman" w:cs="Times New Roman"/>
          <w:sz w:val="20"/>
          <w:szCs w:val="20"/>
        </w:rPr>
      </w:pPr>
    </w:p>
    <w:p w:rsidR="00323E62" w:rsidRPr="00C26EFA" w:rsidRDefault="00BF24EB"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rPr>
        <w:t>“</w:t>
      </w:r>
      <w:r w:rsidR="002E1103" w:rsidRPr="00C26EFA">
        <w:rPr>
          <w:rFonts w:ascii="Times New Roman" w:hAnsi="Times New Roman" w:cs="Times New Roman"/>
          <w:bCs/>
          <w:sz w:val="20"/>
          <w:szCs w:val="20"/>
        </w:rPr>
        <w:t>Solvent effect on observation of nanostructural hydrated porous ceramic green bodies using hydrophilic ionic liquid”,</w:t>
      </w:r>
      <w:r w:rsidRPr="00C26EFA">
        <w:rPr>
          <w:rFonts w:ascii="Times New Roman" w:hAnsi="Times New Roman" w:cs="Times New Roman"/>
          <w:bCs/>
          <w:sz w:val="20"/>
          <w:szCs w:val="20"/>
        </w:rPr>
        <w:t xml:space="preserve"> </w:t>
      </w:r>
      <w:hyperlink r:id="rId22" w:history="1">
        <w:r w:rsidR="002E1103" w:rsidRPr="00C26EFA">
          <w:rPr>
            <w:rStyle w:val="Hyperlink"/>
            <w:rFonts w:ascii="Times New Roman" w:hAnsi="Times New Roman" w:cs="Times New Roman"/>
            <w:color w:val="auto"/>
            <w:sz w:val="20"/>
            <w:szCs w:val="20"/>
            <w:u w:val="none"/>
          </w:rPr>
          <w:t>C</w:t>
        </w:r>
        <w:r w:rsidR="00651794" w:rsidRPr="00C26EFA">
          <w:rPr>
            <w:rStyle w:val="Hyperlink"/>
            <w:rFonts w:ascii="Times New Roman" w:hAnsi="Times New Roman" w:cs="Times New Roman"/>
            <w:color w:val="auto"/>
            <w:sz w:val="20"/>
            <w:szCs w:val="20"/>
            <w:u w:val="none"/>
          </w:rPr>
          <w:t>.</w:t>
        </w:r>
        <w:r w:rsidR="002E1103" w:rsidRPr="00C26EFA">
          <w:rPr>
            <w:rStyle w:val="Hyperlink"/>
            <w:rFonts w:ascii="Times New Roman" w:hAnsi="Times New Roman" w:cs="Times New Roman"/>
            <w:color w:val="auto"/>
            <w:sz w:val="20"/>
            <w:szCs w:val="20"/>
            <w:u w:val="none"/>
          </w:rPr>
          <w:t xml:space="preserve"> Takahashi</w:t>
        </w:r>
      </w:hyperlink>
      <w:r w:rsidR="002E1103" w:rsidRPr="00C26EFA">
        <w:rPr>
          <w:rStyle w:val="authorlink"/>
          <w:rFonts w:ascii="Times New Roman" w:hAnsi="Times New Roman" w:cs="Times New Roman"/>
          <w:sz w:val="20"/>
          <w:szCs w:val="20"/>
        </w:rPr>
        <w:t>,</w:t>
      </w:r>
      <w:r w:rsidR="00651794" w:rsidRPr="00C26EFA">
        <w:rPr>
          <w:rStyle w:val="authorlink"/>
          <w:rFonts w:ascii="Times New Roman" w:hAnsi="Times New Roman" w:cs="Times New Roman"/>
          <w:sz w:val="20"/>
          <w:szCs w:val="20"/>
        </w:rPr>
        <w:t xml:space="preserve"> </w:t>
      </w:r>
      <w:hyperlink r:id="rId23" w:history="1">
        <w:r w:rsidR="002E1103" w:rsidRPr="00C26EFA">
          <w:rPr>
            <w:rStyle w:val="Hyperlink"/>
            <w:rFonts w:ascii="Times New Roman" w:hAnsi="Times New Roman" w:cs="Times New Roman"/>
            <w:b/>
            <w:color w:val="auto"/>
            <w:sz w:val="20"/>
            <w:szCs w:val="20"/>
            <w:u w:val="none"/>
          </w:rPr>
          <w:t>Deepak K. Pattanayak</w:t>
        </w:r>
      </w:hyperlink>
      <w:r w:rsidR="002E1103" w:rsidRPr="00C26EFA">
        <w:rPr>
          <w:rStyle w:val="authorlink"/>
          <w:rFonts w:ascii="Times New Roman" w:hAnsi="Times New Roman" w:cs="Times New Roman"/>
          <w:sz w:val="20"/>
          <w:szCs w:val="20"/>
        </w:rPr>
        <w:t>,</w:t>
      </w:r>
      <w:r w:rsidR="00651794" w:rsidRPr="00C26EFA">
        <w:rPr>
          <w:rStyle w:val="authorlink"/>
          <w:rFonts w:ascii="Times New Roman" w:hAnsi="Times New Roman" w:cs="Times New Roman"/>
          <w:sz w:val="20"/>
          <w:szCs w:val="20"/>
        </w:rPr>
        <w:t xml:space="preserve"> </w:t>
      </w:r>
      <w:hyperlink r:id="rId24" w:history="1">
        <w:r w:rsidR="002E1103" w:rsidRPr="00C26EFA">
          <w:rPr>
            <w:rStyle w:val="Hyperlink"/>
            <w:rFonts w:ascii="Times New Roman" w:hAnsi="Times New Roman" w:cs="Times New Roman"/>
            <w:color w:val="auto"/>
            <w:sz w:val="20"/>
            <w:szCs w:val="20"/>
            <w:u w:val="none"/>
          </w:rPr>
          <w:t>T</w:t>
        </w:r>
        <w:r w:rsidR="00651794" w:rsidRPr="00C26EFA">
          <w:rPr>
            <w:rStyle w:val="Hyperlink"/>
            <w:rFonts w:ascii="Times New Roman" w:hAnsi="Times New Roman" w:cs="Times New Roman"/>
            <w:color w:val="auto"/>
            <w:sz w:val="20"/>
            <w:szCs w:val="20"/>
            <w:u w:val="none"/>
          </w:rPr>
          <w:t>.</w:t>
        </w:r>
        <w:r w:rsidR="002E1103" w:rsidRPr="00C26EFA">
          <w:rPr>
            <w:rStyle w:val="Hyperlink"/>
            <w:rFonts w:ascii="Times New Roman" w:hAnsi="Times New Roman" w:cs="Times New Roman"/>
            <w:color w:val="auto"/>
            <w:sz w:val="20"/>
            <w:szCs w:val="20"/>
            <w:u w:val="none"/>
          </w:rPr>
          <w:t xml:space="preserve"> Shirai</w:t>
        </w:r>
      </w:hyperlink>
      <w:r w:rsidR="00651794" w:rsidRPr="00C26EFA">
        <w:rPr>
          <w:rFonts w:ascii="Times New Roman" w:hAnsi="Times New Roman" w:cs="Times New Roman"/>
          <w:sz w:val="20"/>
          <w:szCs w:val="20"/>
        </w:rPr>
        <w:t xml:space="preserve"> </w:t>
      </w:r>
      <w:r w:rsidR="002E1103" w:rsidRPr="00C26EFA">
        <w:rPr>
          <w:rStyle w:val="authorlink"/>
          <w:rFonts w:ascii="Times New Roman" w:hAnsi="Times New Roman" w:cs="Times New Roman"/>
          <w:sz w:val="20"/>
          <w:szCs w:val="20"/>
        </w:rPr>
        <w:t>and</w:t>
      </w:r>
      <w:r w:rsidR="00651794" w:rsidRPr="00C26EFA">
        <w:rPr>
          <w:rStyle w:val="authorlink"/>
          <w:rFonts w:ascii="Times New Roman" w:hAnsi="Times New Roman" w:cs="Times New Roman"/>
          <w:sz w:val="20"/>
          <w:szCs w:val="20"/>
        </w:rPr>
        <w:t xml:space="preserve"> </w:t>
      </w:r>
      <w:hyperlink r:id="rId25" w:history="1">
        <w:r w:rsidR="002E1103" w:rsidRPr="00C26EFA">
          <w:rPr>
            <w:rStyle w:val="Hyperlink"/>
            <w:rFonts w:ascii="Times New Roman" w:hAnsi="Times New Roman" w:cs="Times New Roman"/>
            <w:color w:val="auto"/>
            <w:sz w:val="20"/>
            <w:szCs w:val="20"/>
            <w:u w:val="none"/>
          </w:rPr>
          <w:t>M</w:t>
        </w:r>
        <w:r w:rsidR="00651794" w:rsidRPr="00C26EFA">
          <w:rPr>
            <w:rStyle w:val="Hyperlink"/>
            <w:rFonts w:ascii="Times New Roman" w:hAnsi="Times New Roman" w:cs="Times New Roman"/>
            <w:color w:val="auto"/>
            <w:sz w:val="20"/>
            <w:szCs w:val="20"/>
            <w:u w:val="none"/>
          </w:rPr>
          <w:t>.</w:t>
        </w:r>
        <w:r w:rsidR="002E1103" w:rsidRPr="00C26EFA">
          <w:rPr>
            <w:rStyle w:val="Hyperlink"/>
            <w:rFonts w:ascii="Times New Roman" w:hAnsi="Times New Roman" w:cs="Times New Roman"/>
            <w:color w:val="auto"/>
            <w:sz w:val="20"/>
            <w:szCs w:val="20"/>
            <w:u w:val="none"/>
          </w:rPr>
          <w:t xml:space="preserve"> Fuji</w:t>
        </w:r>
      </w:hyperlink>
      <w:r w:rsidR="002E1103" w:rsidRPr="00C26EFA">
        <w:rPr>
          <w:rStyle w:val="authorlink"/>
          <w:rFonts w:ascii="Times New Roman" w:hAnsi="Times New Roman" w:cs="Times New Roman"/>
          <w:sz w:val="20"/>
          <w:szCs w:val="20"/>
        </w:rPr>
        <w:t>,</w:t>
      </w:r>
      <w:r w:rsidR="00763C07" w:rsidRPr="00C26EFA">
        <w:rPr>
          <w:rStyle w:val="authorlink"/>
          <w:rFonts w:ascii="Times New Roman" w:hAnsi="Times New Roman" w:cs="Times New Roman"/>
          <w:sz w:val="20"/>
          <w:szCs w:val="20"/>
        </w:rPr>
        <w:t xml:space="preserve"> </w:t>
      </w:r>
      <w:r w:rsidR="002E1103" w:rsidRPr="00C26EFA">
        <w:rPr>
          <w:rStyle w:val="Strong"/>
          <w:rFonts w:ascii="Times New Roman" w:hAnsi="Times New Roman" w:cs="Times New Roman"/>
          <w:b w:val="0"/>
          <w:i/>
          <w:iCs/>
          <w:color w:val="000000"/>
          <w:sz w:val="20"/>
          <w:szCs w:val="20"/>
          <w:shd w:val="clear" w:color="auto" w:fill="FFFFFF"/>
        </w:rPr>
        <w:t>RSC Adv</w:t>
      </w:r>
      <w:r w:rsidR="002E1103" w:rsidRPr="00C26EFA">
        <w:rPr>
          <w:rStyle w:val="Strong"/>
          <w:rFonts w:ascii="Times New Roman" w:hAnsi="Times New Roman" w:cs="Times New Roman"/>
          <w:b w:val="0"/>
          <w:iCs/>
          <w:color w:val="000000"/>
          <w:sz w:val="20"/>
          <w:szCs w:val="20"/>
          <w:shd w:val="clear" w:color="auto" w:fill="FFFFFF"/>
        </w:rPr>
        <w:t>.</w:t>
      </w:r>
      <w:r w:rsidR="002E1103" w:rsidRPr="00C26EFA">
        <w:rPr>
          <w:rFonts w:ascii="Times New Roman" w:hAnsi="Times New Roman" w:cs="Times New Roman"/>
          <w:color w:val="000000"/>
          <w:sz w:val="20"/>
          <w:szCs w:val="20"/>
          <w:shd w:val="clear" w:color="auto" w:fill="FFFFFF"/>
        </w:rPr>
        <w:t xml:space="preserve">, </w:t>
      </w:r>
      <w:r w:rsidR="002E1103" w:rsidRPr="00C26EFA">
        <w:rPr>
          <w:rStyle w:val="Strong"/>
          <w:rFonts w:ascii="Times New Roman" w:hAnsi="Times New Roman" w:cs="Times New Roman"/>
          <w:b w:val="0"/>
          <w:color w:val="000000"/>
          <w:sz w:val="20"/>
          <w:szCs w:val="20"/>
          <w:shd w:val="clear" w:color="auto" w:fill="FFFFFF"/>
        </w:rPr>
        <w:t>4</w:t>
      </w:r>
      <w:r w:rsidR="002E1103" w:rsidRPr="00C26EFA">
        <w:rPr>
          <w:rFonts w:ascii="Times New Roman" w:hAnsi="Times New Roman" w:cs="Times New Roman"/>
          <w:color w:val="000000"/>
          <w:sz w:val="20"/>
          <w:szCs w:val="20"/>
          <w:shd w:val="clear" w:color="auto" w:fill="FFFFFF"/>
        </w:rPr>
        <w:t>, 27322-27328, 2014.</w:t>
      </w:r>
    </w:p>
    <w:p w:rsidR="00323E62" w:rsidRPr="00C26EFA" w:rsidRDefault="00323E62" w:rsidP="00323E62">
      <w:pPr>
        <w:pStyle w:val="ListParagraph"/>
        <w:rPr>
          <w:rFonts w:ascii="Times New Roman" w:hAnsi="Times New Roman" w:cs="Times New Roman"/>
          <w:sz w:val="20"/>
          <w:szCs w:val="20"/>
        </w:rPr>
      </w:pPr>
    </w:p>
    <w:p w:rsidR="00323E62" w:rsidRPr="00C26EFA" w:rsidRDefault="00C2482E"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rPr>
        <w:t>“Evaluation of bioactivity of alkali- and heat-treated titanium using fluorescent mouse osteoblasts”,</w:t>
      </w:r>
      <w:r w:rsidR="00BF24EB" w:rsidRPr="00C26EFA">
        <w:rPr>
          <w:rFonts w:ascii="Times New Roman" w:hAnsi="Times New Roman" w:cs="Times New Roman"/>
          <w:sz w:val="20"/>
          <w:szCs w:val="20"/>
        </w:rPr>
        <w:t xml:space="preserve"> </w:t>
      </w:r>
      <w:hyperlink r:id="rId26" w:history="1">
        <w:r w:rsidRPr="00C26EFA">
          <w:rPr>
            <w:rStyle w:val="Hyperlink"/>
            <w:rFonts w:ascii="Times New Roman" w:hAnsi="Times New Roman" w:cs="Times New Roman"/>
            <w:color w:val="auto"/>
            <w:sz w:val="20"/>
            <w:szCs w:val="20"/>
            <w:u w:val="none"/>
            <w:bdr w:val="none" w:sz="0" w:space="0" w:color="auto" w:frame="1"/>
          </w:rPr>
          <w:t>M</w:t>
        </w:r>
        <w:r w:rsidR="00651794" w:rsidRPr="00C26EFA">
          <w:rPr>
            <w:rStyle w:val="Hyperlink"/>
            <w:rFonts w:ascii="Times New Roman" w:hAnsi="Times New Roman" w:cs="Times New Roman"/>
            <w:color w:val="auto"/>
            <w:sz w:val="20"/>
            <w:szCs w:val="20"/>
            <w:u w:val="none"/>
            <w:bdr w:val="none" w:sz="0" w:space="0" w:color="auto" w:frame="1"/>
          </w:rPr>
          <w:t xml:space="preserve">. </w:t>
        </w:r>
        <w:r w:rsidRPr="00C26EFA">
          <w:rPr>
            <w:rStyle w:val="Hyperlink"/>
            <w:rFonts w:ascii="Times New Roman" w:hAnsi="Times New Roman" w:cs="Times New Roman"/>
            <w:color w:val="auto"/>
            <w:sz w:val="20"/>
            <w:szCs w:val="20"/>
            <w:u w:val="none"/>
            <w:bdr w:val="none" w:sz="0" w:space="0" w:color="auto" w:frame="1"/>
          </w:rPr>
          <w:t>Tsukanaka</w:t>
        </w:r>
      </w:hyperlink>
      <w:r w:rsidRPr="00C26EFA">
        <w:rPr>
          <w:rFonts w:ascii="Times New Roman" w:hAnsi="Times New Roman" w:cs="Times New Roman"/>
          <w:sz w:val="20"/>
          <w:szCs w:val="20"/>
        </w:rPr>
        <w:t>,</w:t>
      </w:r>
      <w:r w:rsidR="00651794" w:rsidRPr="00C26EFA">
        <w:rPr>
          <w:rStyle w:val="apple-converted-space"/>
          <w:rFonts w:ascii="Times New Roman" w:hAnsi="Times New Roman" w:cs="Times New Roman"/>
          <w:sz w:val="20"/>
          <w:szCs w:val="20"/>
        </w:rPr>
        <w:t xml:space="preserve"> </w:t>
      </w:r>
      <w:hyperlink r:id="rId27" w:history="1">
        <w:r w:rsidRPr="00C26EFA">
          <w:rPr>
            <w:rStyle w:val="Hyperlink"/>
            <w:rFonts w:ascii="Times New Roman" w:hAnsi="Times New Roman" w:cs="Times New Roman"/>
            <w:color w:val="auto"/>
            <w:sz w:val="20"/>
            <w:szCs w:val="20"/>
            <w:u w:val="none"/>
            <w:bdr w:val="none" w:sz="0" w:space="0" w:color="auto" w:frame="1"/>
          </w:rPr>
          <w:t>K</w:t>
        </w:r>
        <w:r w:rsidR="00651794" w:rsidRPr="00C26EFA">
          <w:rPr>
            <w:rStyle w:val="Hyperlink"/>
            <w:rFonts w:ascii="Times New Roman" w:hAnsi="Times New Roman" w:cs="Times New Roman"/>
            <w:color w:val="auto"/>
            <w:sz w:val="20"/>
            <w:szCs w:val="20"/>
            <w:u w:val="none"/>
            <w:bdr w:val="none" w:sz="0" w:space="0" w:color="auto" w:frame="1"/>
          </w:rPr>
          <w:t>.</w:t>
        </w:r>
        <w:r w:rsidRPr="00C26EFA">
          <w:rPr>
            <w:rStyle w:val="Hyperlink"/>
            <w:rFonts w:ascii="Times New Roman" w:hAnsi="Times New Roman" w:cs="Times New Roman"/>
            <w:color w:val="auto"/>
            <w:sz w:val="20"/>
            <w:szCs w:val="20"/>
            <w:u w:val="none"/>
            <w:bdr w:val="none" w:sz="0" w:space="0" w:color="auto" w:frame="1"/>
          </w:rPr>
          <w:t xml:space="preserve"> Yamamoto</w:t>
        </w:r>
      </w:hyperlink>
      <w:r w:rsidRPr="00C26EFA">
        <w:rPr>
          <w:rFonts w:ascii="Times New Roman" w:hAnsi="Times New Roman" w:cs="Times New Roman"/>
          <w:sz w:val="20"/>
          <w:szCs w:val="20"/>
        </w:rPr>
        <w:t>,</w:t>
      </w:r>
      <w:r w:rsidR="00651794" w:rsidRPr="00C26EFA">
        <w:rPr>
          <w:rStyle w:val="apple-converted-space"/>
          <w:rFonts w:ascii="Times New Roman" w:hAnsi="Times New Roman" w:cs="Times New Roman"/>
          <w:sz w:val="20"/>
          <w:szCs w:val="20"/>
        </w:rPr>
        <w:t xml:space="preserve"> </w:t>
      </w:r>
      <w:hyperlink r:id="rId28" w:history="1">
        <w:r w:rsidRPr="00C26EFA">
          <w:rPr>
            <w:rStyle w:val="Hyperlink"/>
            <w:rFonts w:ascii="Times New Roman" w:hAnsi="Times New Roman" w:cs="Times New Roman"/>
            <w:color w:val="auto"/>
            <w:sz w:val="20"/>
            <w:szCs w:val="20"/>
            <w:u w:val="none"/>
            <w:bdr w:val="none" w:sz="0" w:space="0" w:color="auto" w:frame="1"/>
          </w:rPr>
          <w:t>S</w:t>
        </w:r>
        <w:r w:rsidR="00651794" w:rsidRPr="00C26EFA">
          <w:rPr>
            <w:rStyle w:val="Hyperlink"/>
            <w:rFonts w:ascii="Times New Roman" w:hAnsi="Times New Roman" w:cs="Times New Roman"/>
            <w:color w:val="auto"/>
            <w:sz w:val="20"/>
            <w:szCs w:val="20"/>
            <w:u w:val="none"/>
            <w:bdr w:val="none" w:sz="0" w:space="0" w:color="auto" w:frame="1"/>
          </w:rPr>
          <w:t xml:space="preserve">. </w:t>
        </w:r>
        <w:r w:rsidRPr="00C26EFA">
          <w:rPr>
            <w:rStyle w:val="Hyperlink"/>
            <w:rFonts w:ascii="Times New Roman" w:hAnsi="Times New Roman" w:cs="Times New Roman"/>
            <w:color w:val="auto"/>
            <w:sz w:val="20"/>
            <w:szCs w:val="20"/>
            <w:u w:val="none"/>
            <w:bdr w:val="none" w:sz="0" w:space="0" w:color="auto" w:frame="1"/>
          </w:rPr>
          <w:t>Fujibayashi</w:t>
        </w:r>
      </w:hyperlink>
      <w:r w:rsidRPr="00C26EFA">
        <w:rPr>
          <w:rFonts w:ascii="Times New Roman" w:hAnsi="Times New Roman" w:cs="Times New Roman"/>
          <w:sz w:val="20"/>
          <w:szCs w:val="20"/>
        </w:rPr>
        <w:t>,</w:t>
      </w:r>
      <w:r w:rsidR="00651794" w:rsidRPr="00C26EFA">
        <w:rPr>
          <w:rFonts w:ascii="Times New Roman" w:hAnsi="Times New Roman" w:cs="Times New Roman"/>
          <w:sz w:val="20"/>
          <w:szCs w:val="20"/>
        </w:rPr>
        <w:t xml:space="preserve"> </w:t>
      </w:r>
      <w:hyperlink r:id="rId29" w:history="1">
        <w:r w:rsidRPr="00C26EFA">
          <w:rPr>
            <w:rStyle w:val="Hyperlink"/>
            <w:rFonts w:ascii="Times New Roman" w:hAnsi="Times New Roman" w:cs="Times New Roman"/>
            <w:b/>
            <w:color w:val="auto"/>
            <w:sz w:val="20"/>
            <w:szCs w:val="20"/>
            <w:u w:val="none"/>
            <w:bdr w:val="none" w:sz="0" w:space="0" w:color="auto" w:frame="1"/>
          </w:rPr>
          <w:t>Deepak K</w:t>
        </w:r>
        <w:r w:rsidR="00BF24EB" w:rsidRPr="00C26EFA">
          <w:rPr>
            <w:rStyle w:val="Hyperlink"/>
            <w:rFonts w:ascii="Times New Roman" w:hAnsi="Times New Roman" w:cs="Times New Roman"/>
            <w:b/>
            <w:color w:val="auto"/>
            <w:sz w:val="20"/>
            <w:szCs w:val="20"/>
            <w:u w:val="none"/>
            <w:bdr w:val="none" w:sz="0" w:space="0" w:color="auto" w:frame="1"/>
          </w:rPr>
          <w:t>.</w:t>
        </w:r>
        <w:r w:rsidRPr="00C26EFA">
          <w:rPr>
            <w:rStyle w:val="Hyperlink"/>
            <w:rFonts w:ascii="Times New Roman" w:hAnsi="Times New Roman" w:cs="Times New Roman"/>
            <w:b/>
            <w:color w:val="auto"/>
            <w:sz w:val="20"/>
            <w:szCs w:val="20"/>
            <w:u w:val="none"/>
            <w:bdr w:val="none" w:sz="0" w:space="0" w:color="auto" w:frame="1"/>
          </w:rPr>
          <w:t xml:space="preserve"> Pattanayak</w:t>
        </w:r>
      </w:hyperlink>
      <w:r w:rsidRPr="00C26EFA">
        <w:rPr>
          <w:rFonts w:ascii="Times New Roman" w:hAnsi="Times New Roman" w:cs="Times New Roman"/>
          <w:sz w:val="20"/>
          <w:szCs w:val="20"/>
        </w:rPr>
        <w:t>,</w:t>
      </w:r>
      <w:r w:rsidR="00651794" w:rsidRPr="00C26EFA">
        <w:rPr>
          <w:rFonts w:ascii="Times New Roman" w:hAnsi="Times New Roman" w:cs="Times New Roman"/>
          <w:sz w:val="20"/>
          <w:szCs w:val="20"/>
        </w:rPr>
        <w:t xml:space="preserve"> </w:t>
      </w:r>
      <w:hyperlink r:id="rId30" w:history="1">
        <w:r w:rsidRPr="00C26EFA">
          <w:rPr>
            <w:rStyle w:val="Hyperlink"/>
            <w:rFonts w:ascii="Times New Roman" w:hAnsi="Times New Roman" w:cs="Times New Roman"/>
            <w:color w:val="auto"/>
            <w:sz w:val="20"/>
            <w:szCs w:val="20"/>
            <w:u w:val="none"/>
            <w:bdr w:val="none" w:sz="0" w:space="0" w:color="auto" w:frame="1"/>
          </w:rPr>
          <w:t>T</w:t>
        </w:r>
        <w:r w:rsidR="00651794" w:rsidRPr="00C26EFA">
          <w:rPr>
            <w:rStyle w:val="Hyperlink"/>
            <w:rFonts w:ascii="Times New Roman" w:hAnsi="Times New Roman" w:cs="Times New Roman"/>
            <w:color w:val="auto"/>
            <w:sz w:val="20"/>
            <w:szCs w:val="20"/>
            <w:u w:val="none"/>
            <w:bdr w:val="none" w:sz="0" w:space="0" w:color="auto" w:frame="1"/>
          </w:rPr>
          <w:t>.</w:t>
        </w:r>
        <w:r w:rsidRPr="00C26EFA">
          <w:rPr>
            <w:rStyle w:val="Hyperlink"/>
            <w:rFonts w:ascii="Times New Roman" w:hAnsi="Times New Roman" w:cs="Times New Roman"/>
            <w:color w:val="auto"/>
            <w:sz w:val="20"/>
            <w:szCs w:val="20"/>
            <w:u w:val="none"/>
            <w:bdr w:val="none" w:sz="0" w:space="0" w:color="auto" w:frame="1"/>
          </w:rPr>
          <w:t xml:space="preserve"> Matsushita</w:t>
        </w:r>
      </w:hyperlink>
      <w:r w:rsidRPr="00C26EFA">
        <w:rPr>
          <w:rFonts w:ascii="Times New Roman" w:hAnsi="Times New Roman" w:cs="Times New Roman"/>
          <w:sz w:val="20"/>
          <w:szCs w:val="20"/>
        </w:rPr>
        <w:t>,</w:t>
      </w:r>
      <w:r w:rsidR="00651794" w:rsidRPr="00C26EFA">
        <w:rPr>
          <w:rStyle w:val="apple-converted-space"/>
          <w:rFonts w:ascii="Times New Roman" w:hAnsi="Times New Roman" w:cs="Times New Roman"/>
          <w:sz w:val="20"/>
          <w:szCs w:val="20"/>
        </w:rPr>
        <w:t xml:space="preserve"> </w:t>
      </w:r>
      <w:hyperlink r:id="rId31" w:history="1">
        <w:r w:rsidRPr="00C26EFA">
          <w:rPr>
            <w:rStyle w:val="Hyperlink"/>
            <w:rFonts w:ascii="Times New Roman" w:hAnsi="Times New Roman" w:cs="Times New Roman"/>
            <w:color w:val="auto"/>
            <w:sz w:val="20"/>
            <w:szCs w:val="20"/>
            <w:u w:val="none"/>
            <w:bdr w:val="none" w:sz="0" w:space="0" w:color="auto" w:frame="1"/>
          </w:rPr>
          <w:t>T</w:t>
        </w:r>
        <w:r w:rsidR="00651794" w:rsidRPr="00C26EFA">
          <w:rPr>
            <w:rStyle w:val="Hyperlink"/>
            <w:rFonts w:ascii="Times New Roman" w:hAnsi="Times New Roman" w:cs="Times New Roman"/>
            <w:color w:val="auto"/>
            <w:sz w:val="20"/>
            <w:szCs w:val="20"/>
            <w:u w:val="none"/>
            <w:bdr w:val="none" w:sz="0" w:space="0" w:color="auto" w:frame="1"/>
          </w:rPr>
          <w:t xml:space="preserve">. </w:t>
        </w:r>
        <w:r w:rsidRPr="00C26EFA">
          <w:rPr>
            <w:rStyle w:val="Hyperlink"/>
            <w:rFonts w:ascii="Times New Roman" w:hAnsi="Times New Roman" w:cs="Times New Roman"/>
            <w:color w:val="auto"/>
            <w:sz w:val="20"/>
            <w:szCs w:val="20"/>
            <w:u w:val="none"/>
            <w:bdr w:val="none" w:sz="0" w:space="0" w:color="auto" w:frame="1"/>
          </w:rPr>
          <w:t>Kokubo</w:t>
        </w:r>
      </w:hyperlink>
      <w:r w:rsidRPr="00C26EFA">
        <w:rPr>
          <w:rFonts w:ascii="Times New Roman" w:hAnsi="Times New Roman" w:cs="Times New Roman"/>
          <w:sz w:val="20"/>
          <w:szCs w:val="20"/>
        </w:rPr>
        <w:t>,</w:t>
      </w:r>
      <w:r w:rsidR="00651794" w:rsidRPr="00C26EFA">
        <w:rPr>
          <w:rStyle w:val="apple-converted-space"/>
          <w:rFonts w:ascii="Times New Roman" w:hAnsi="Times New Roman" w:cs="Times New Roman"/>
          <w:sz w:val="20"/>
          <w:szCs w:val="20"/>
        </w:rPr>
        <w:t xml:space="preserve"> </w:t>
      </w:r>
      <w:hyperlink r:id="rId32" w:history="1">
        <w:r w:rsidRPr="00C26EFA">
          <w:rPr>
            <w:rStyle w:val="Hyperlink"/>
            <w:rFonts w:ascii="Times New Roman" w:hAnsi="Times New Roman" w:cs="Times New Roman"/>
            <w:color w:val="auto"/>
            <w:sz w:val="20"/>
            <w:szCs w:val="20"/>
            <w:u w:val="none"/>
            <w:bdr w:val="none" w:sz="0" w:space="0" w:color="auto" w:frame="1"/>
          </w:rPr>
          <w:t>S</w:t>
        </w:r>
        <w:r w:rsidR="00651794" w:rsidRPr="00C26EFA">
          <w:rPr>
            <w:rStyle w:val="Hyperlink"/>
            <w:rFonts w:ascii="Times New Roman" w:hAnsi="Times New Roman" w:cs="Times New Roman"/>
            <w:color w:val="auto"/>
            <w:sz w:val="20"/>
            <w:szCs w:val="20"/>
            <w:u w:val="none"/>
            <w:bdr w:val="none" w:sz="0" w:space="0" w:color="auto" w:frame="1"/>
          </w:rPr>
          <w:t xml:space="preserve">. </w:t>
        </w:r>
        <w:r w:rsidRPr="00C26EFA">
          <w:rPr>
            <w:rStyle w:val="Hyperlink"/>
            <w:rFonts w:ascii="Times New Roman" w:hAnsi="Times New Roman" w:cs="Times New Roman"/>
            <w:color w:val="auto"/>
            <w:sz w:val="20"/>
            <w:szCs w:val="20"/>
            <w:u w:val="none"/>
            <w:bdr w:val="none" w:sz="0" w:space="0" w:color="auto" w:frame="1"/>
          </w:rPr>
          <w:t>Matsuda</w:t>
        </w:r>
      </w:hyperlink>
      <w:r w:rsidRPr="00C26EFA">
        <w:rPr>
          <w:rFonts w:ascii="Times New Roman" w:hAnsi="Times New Roman" w:cs="Times New Roman"/>
          <w:sz w:val="20"/>
          <w:szCs w:val="20"/>
        </w:rPr>
        <w:t>,</w:t>
      </w:r>
      <w:r w:rsidR="00651794" w:rsidRPr="00C26EFA">
        <w:rPr>
          <w:rFonts w:ascii="Times New Roman" w:hAnsi="Times New Roman" w:cs="Times New Roman"/>
          <w:sz w:val="20"/>
          <w:szCs w:val="20"/>
        </w:rPr>
        <w:t xml:space="preserve"> </w:t>
      </w:r>
      <w:hyperlink r:id="rId33" w:history="1">
        <w:r w:rsidRPr="00C26EFA">
          <w:rPr>
            <w:rStyle w:val="Hyperlink"/>
            <w:rFonts w:ascii="Times New Roman" w:hAnsi="Times New Roman" w:cs="Times New Roman"/>
            <w:color w:val="auto"/>
            <w:sz w:val="20"/>
            <w:szCs w:val="20"/>
            <w:u w:val="none"/>
            <w:bdr w:val="none" w:sz="0" w:space="0" w:color="auto" w:frame="1"/>
          </w:rPr>
          <w:t>H</w:t>
        </w:r>
        <w:r w:rsidR="00651794" w:rsidRPr="00C26EFA">
          <w:rPr>
            <w:rStyle w:val="Hyperlink"/>
            <w:rFonts w:ascii="Times New Roman" w:hAnsi="Times New Roman" w:cs="Times New Roman"/>
            <w:color w:val="auto"/>
            <w:sz w:val="20"/>
            <w:szCs w:val="20"/>
            <w:u w:val="none"/>
            <w:bdr w:val="none" w:sz="0" w:space="0" w:color="auto" w:frame="1"/>
          </w:rPr>
          <w:t>.</w:t>
        </w:r>
        <w:r w:rsidRPr="00C26EFA">
          <w:rPr>
            <w:rStyle w:val="Hyperlink"/>
            <w:rFonts w:ascii="Times New Roman" w:hAnsi="Times New Roman" w:cs="Times New Roman"/>
            <w:color w:val="auto"/>
            <w:sz w:val="20"/>
            <w:szCs w:val="20"/>
            <w:u w:val="none"/>
            <w:bdr w:val="none" w:sz="0" w:space="0" w:color="auto" w:frame="1"/>
          </w:rPr>
          <w:t xml:space="preserve"> Akiyama</w:t>
        </w:r>
      </w:hyperlink>
      <w:r w:rsidR="00E50800" w:rsidRPr="00C26EFA">
        <w:rPr>
          <w:rFonts w:ascii="Times New Roman" w:hAnsi="Times New Roman" w:cs="Times New Roman"/>
          <w:sz w:val="20"/>
          <w:szCs w:val="20"/>
        </w:rPr>
        <w:t xml:space="preserve">, </w:t>
      </w:r>
      <w:r w:rsidRPr="00C26EFA">
        <w:rPr>
          <w:rFonts w:ascii="Times New Roman" w:hAnsi="Times New Roman" w:cs="Times New Roman"/>
          <w:i/>
          <w:sz w:val="20"/>
          <w:szCs w:val="20"/>
        </w:rPr>
        <w:t>J</w:t>
      </w:r>
      <w:r w:rsidR="00E50800" w:rsidRPr="00C26EFA">
        <w:rPr>
          <w:rFonts w:ascii="Times New Roman" w:hAnsi="Times New Roman" w:cs="Times New Roman"/>
          <w:i/>
          <w:sz w:val="20"/>
          <w:szCs w:val="20"/>
        </w:rPr>
        <w:t>.</w:t>
      </w:r>
      <w:r w:rsidRPr="00C26EFA">
        <w:rPr>
          <w:rFonts w:ascii="Times New Roman" w:hAnsi="Times New Roman" w:cs="Times New Roman"/>
          <w:i/>
          <w:sz w:val="20"/>
          <w:szCs w:val="20"/>
        </w:rPr>
        <w:t xml:space="preserve"> Bone Miner</w:t>
      </w:r>
      <w:r w:rsidR="007E70E7" w:rsidRPr="00C26EFA">
        <w:rPr>
          <w:rFonts w:ascii="Times New Roman" w:hAnsi="Times New Roman" w:cs="Times New Roman"/>
          <w:i/>
          <w:sz w:val="20"/>
          <w:szCs w:val="20"/>
        </w:rPr>
        <w:t>.</w:t>
      </w:r>
      <w:r w:rsidRPr="00C26EFA">
        <w:rPr>
          <w:rFonts w:ascii="Times New Roman" w:hAnsi="Times New Roman" w:cs="Times New Roman"/>
          <w:i/>
          <w:sz w:val="20"/>
          <w:szCs w:val="20"/>
        </w:rPr>
        <w:t xml:space="preserve"> Metab</w:t>
      </w:r>
      <w:r w:rsidR="007E70E7" w:rsidRPr="00C26EFA">
        <w:rPr>
          <w:rFonts w:ascii="Times New Roman" w:hAnsi="Times New Roman" w:cs="Times New Roman"/>
          <w:i/>
          <w:sz w:val="20"/>
          <w:szCs w:val="20"/>
        </w:rPr>
        <w:t>.</w:t>
      </w:r>
      <w:r w:rsidR="007E70E7" w:rsidRPr="00C26EFA">
        <w:rPr>
          <w:rFonts w:ascii="Times New Roman" w:hAnsi="Times New Roman" w:cs="Times New Roman"/>
          <w:sz w:val="20"/>
          <w:szCs w:val="20"/>
        </w:rPr>
        <w:t xml:space="preserve"> </w:t>
      </w:r>
      <w:r w:rsidR="001C2A65" w:rsidRPr="00C26EFA">
        <w:rPr>
          <w:rFonts w:ascii="Times New Roman" w:hAnsi="Times New Roman" w:cs="Times New Roman"/>
          <w:sz w:val="20"/>
          <w:szCs w:val="20"/>
        </w:rPr>
        <w:t>32, 660-670, 2014</w:t>
      </w:r>
      <w:r w:rsidRPr="00C26EFA">
        <w:rPr>
          <w:rFonts w:ascii="Times New Roman" w:hAnsi="Times New Roman" w:cs="Times New Roman"/>
          <w:sz w:val="20"/>
          <w:szCs w:val="20"/>
        </w:rPr>
        <w:t>.</w:t>
      </w:r>
    </w:p>
    <w:p w:rsidR="00323E62" w:rsidRPr="00C26EFA" w:rsidRDefault="00323E62" w:rsidP="00323E62">
      <w:pPr>
        <w:pStyle w:val="ListParagraph"/>
        <w:rPr>
          <w:rFonts w:ascii="Times New Roman" w:hAnsi="Times New Roman" w:cs="Times New Roman"/>
          <w:sz w:val="20"/>
          <w:szCs w:val="20"/>
          <w:lang w:val="en-US"/>
        </w:rPr>
      </w:pPr>
    </w:p>
    <w:p w:rsidR="00323E62" w:rsidRPr="00C26EFA" w:rsidRDefault="002E110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lang w:val="en-US"/>
        </w:rPr>
        <w:t>“</w:t>
      </w:r>
      <w:r w:rsidRPr="00C26EFA">
        <w:rPr>
          <w:rFonts w:ascii="Times New Roman" w:hAnsi="Times New Roman" w:cs="Times New Roman"/>
          <w:sz w:val="20"/>
          <w:szCs w:val="20"/>
        </w:rPr>
        <w:t xml:space="preserve">Compressive strength of porous titanium metal with thin cell wall prepared by selective laser melting”, </w:t>
      </w:r>
      <w:hyperlink r:id="rId34" w:history="1">
        <w:r w:rsidR="00651794" w:rsidRPr="00C26EFA">
          <w:rPr>
            <w:rStyle w:val="Hyperlink"/>
            <w:rFonts w:ascii="Times New Roman" w:hAnsi="Times New Roman" w:cs="Times New Roman"/>
            <w:color w:val="auto"/>
            <w:sz w:val="20"/>
            <w:szCs w:val="20"/>
            <w:u w:val="none"/>
          </w:rPr>
          <w:t>T.</w:t>
        </w:r>
        <w:r w:rsidRPr="00C26EFA">
          <w:rPr>
            <w:rStyle w:val="Hyperlink"/>
            <w:rFonts w:ascii="Times New Roman" w:hAnsi="Times New Roman" w:cs="Times New Roman"/>
            <w:color w:val="auto"/>
            <w:sz w:val="20"/>
            <w:szCs w:val="20"/>
            <w:u w:val="none"/>
          </w:rPr>
          <w:t xml:space="preserve"> Matsushita</w:t>
        </w:r>
      </w:hyperlink>
      <w:r w:rsidRPr="00C26EFA">
        <w:rPr>
          <w:rFonts w:ascii="Times New Roman" w:hAnsi="Times New Roman" w:cs="Times New Roman"/>
          <w:sz w:val="20"/>
          <w:szCs w:val="20"/>
        </w:rPr>
        <w:t>,</w:t>
      </w:r>
      <w:r w:rsidR="00651794" w:rsidRPr="00C26EFA">
        <w:rPr>
          <w:rFonts w:ascii="Times New Roman" w:hAnsi="Times New Roman" w:cs="Times New Roman"/>
          <w:sz w:val="20"/>
          <w:szCs w:val="20"/>
        </w:rPr>
        <w:t xml:space="preserve"> </w:t>
      </w:r>
      <w:hyperlink r:id="rId35" w:history="1">
        <w:r w:rsidR="00651794" w:rsidRPr="00C26EFA">
          <w:rPr>
            <w:rStyle w:val="Hyperlink"/>
            <w:rFonts w:ascii="Times New Roman" w:hAnsi="Times New Roman" w:cs="Times New Roman"/>
            <w:b/>
            <w:color w:val="auto"/>
            <w:sz w:val="20"/>
            <w:szCs w:val="20"/>
            <w:u w:val="none"/>
          </w:rPr>
          <w:t>Deepak K</w:t>
        </w:r>
        <w:r w:rsidRPr="00C26EFA">
          <w:rPr>
            <w:rStyle w:val="Hyperlink"/>
            <w:rFonts w:ascii="Times New Roman" w:hAnsi="Times New Roman" w:cs="Times New Roman"/>
            <w:b/>
            <w:color w:val="auto"/>
            <w:sz w:val="20"/>
            <w:szCs w:val="20"/>
            <w:u w:val="none"/>
          </w:rPr>
          <w:t>. Pattanayak</w:t>
        </w:r>
      </w:hyperlink>
      <w:r w:rsidRPr="00C26EFA">
        <w:rPr>
          <w:rFonts w:ascii="Times New Roman" w:hAnsi="Times New Roman" w:cs="Times New Roman"/>
          <w:sz w:val="20"/>
          <w:szCs w:val="20"/>
        </w:rPr>
        <w:t>,</w:t>
      </w:r>
      <w:r w:rsidR="00651794" w:rsidRPr="00C26EFA">
        <w:rPr>
          <w:rStyle w:val="apple-converted-space"/>
          <w:rFonts w:ascii="Times New Roman" w:hAnsi="Times New Roman" w:cs="Times New Roman"/>
          <w:sz w:val="20"/>
          <w:szCs w:val="20"/>
        </w:rPr>
        <w:t xml:space="preserve"> </w:t>
      </w:r>
      <w:hyperlink r:id="rId36" w:history="1">
        <w:r w:rsidR="00651794" w:rsidRPr="00C26EFA">
          <w:rPr>
            <w:rStyle w:val="Hyperlink"/>
            <w:rFonts w:ascii="Times New Roman" w:hAnsi="Times New Roman" w:cs="Times New Roman"/>
            <w:color w:val="auto"/>
            <w:sz w:val="20"/>
            <w:szCs w:val="20"/>
            <w:u w:val="none"/>
          </w:rPr>
          <w:t>M.</w:t>
        </w:r>
        <w:r w:rsidRPr="00C26EFA">
          <w:rPr>
            <w:rStyle w:val="Hyperlink"/>
            <w:rFonts w:ascii="Times New Roman" w:hAnsi="Times New Roman" w:cs="Times New Roman"/>
            <w:color w:val="auto"/>
            <w:sz w:val="20"/>
            <w:szCs w:val="20"/>
            <w:u w:val="none"/>
          </w:rPr>
          <w:t xml:space="preserve"> Takemoto</w:t>
        </w:r>
      </w:hyperlink>
      <w:r w:rsidRPr="00C26EFA">
        <w:rPr>
          <w:rFonts w:ascii="Times New Roman" w:hAnsi="Times New Roman" w:cs="Times New Roman"/>
          <w:sz w:val="20"/>
          <w:szCs w:val="20"/>
        </w:rPr>
        <w:t>,</w:t>
      </w:r>
      <w:r w:rsidR="00651794" w:rsidRPr="00C26EFA">
        <w:rPr>
          <w:rStyle w:val="apple-converted-space"/>
          <w:rFonts w:ascii="Times New Roman" w:hAnsi="Times New Roman" w:cs="Times New Roman"/>
          <w:sz w:val="20"/>
          <w:szCs w:val="20"/>
        </w:rPr>
        <w:t xml:space="preserve"> </w:t>
      </w:r>
      <w:hyperlink r:id="rId37" w:history="1">
        <w:r w:rsidRPr="00C26EFA">
          <w:rPr>
            <w:rStyle w:val="Hyperlink"/>
            <w:rFonts w:ascii="Times New Roman" w:hAnsi="Times New Roman" w:cs="Times New Roman"/>
            <w:color w:val="auto"/>
            <w:sz w:val="20"/>
            <w:szCs w:val="20"/>
            <w:u w:val="none"/>
          </w:rPr>
          <w:t>S</w:t>
        </w:r>
        <w:r w:rsidR="00651794" w:rsidRPr="00C26EFA">
          <w:rPr>
            <w:rStyle w:val="Hyperlink"/>
            <w:rFonts w:ascii="Times New Roman" w:hAnsi="Times New Roman" w:cs="Times New Roman"/>
            <w:color w:val="auto"/>
            <w:sz w:val="20"/>
            <w:szCs w:val="20"/>
            <w:u w:val="none"/>
          </w:rPr>
          <w:t xml:space="preserve">. </w:t>
        </w:r>
        <w:r w:rsidRPr="00C26EFA">
          <w:rPr>
            <w:rStyle w:val="Hyperlink"/>
            <w:rFonts w:ascii="Times New Roman" w:hAnsi="Times New Roman" w:cs="Times New Roman"/>
            <w:color w:val="auto"/>
            <w:sz w:val="20"/>
            <w:szCs w:val="20"/>
            <w:u w:val="none"/>
          </w:rPr>
          <w:t>Fujibayashi</w:t>
        </w:r>
      </w:hyperlink>
      <w:r w:rsidRPr="00C26EFA">
        <w:rPr>
          <w:rFonts w:ascii="Times New Roman" w:hAnsi="Times New Roman" w:cs="Times New Roman"/>
          <w:sz w:val="20"/>
          <w:szCs w:val="20"/>
        </w:rPr>
        <w:t>,</w:t>
      </w:r>
      <w:r w:rsidR="00651794" w:rsidRPr="00C26EFA">
        <w:rPr>
          <w:rStyle w:val="apple-converted-space"/>
          <w:rFonts w:ascii="Times New Roman" w:hAnsi="Times New Roman" w:cs="Times New Roman"/>
          <w:sz w:val="20"/>
          <w:szCs w:val="20"/>
        </w:rPr>
        <w:t xml:space="preserve"> </w:t>
      </w:r>
      <w:hyperlink r:id="rId38" w:history="1">
        <w:r w:rsidRPr="00C26EFA">
          <w:rPr>
            <w:rStyle w:val="Hyperlink"/>
            <w:rFonts w:ascii="Times New Roman" w:hAnsi="Times New Roman" w:cs="Times New Roman"/>
            <w:color w:val="auto"/>
            <w:sz w:val="20"/>
            <w:szCs w:val="20"/>
            <w:u w:val="none"/>
          </w:rPr>
          <w:t>T</w:t>
        </w:r>
        <w:r w:rsidR="00651794" w:rsidRPr="00C26EFA">
          <w:rPr>
            <w:rStyle w:val="Hyperlink"/>
            <w:rFonts w:ascii="Times New Roman" w:hAnsi="Times New Roman" w:cs="Times New Roman"/>
            <w:color w:val="auto"/>
            <w:sz w:val="20"/>
            <w:szCs w:val="20"/>
            <w:u w:val="none"/>
          </w:rPr>
          <w:t>.</w:t>
        </w:r>
        <w:r w:rsidRPr="00C26EFA">
          <w:rPr>
            <w:rStyle w:val="Hyperlink"/>
            <w:rFonts w:ascii="Times New Roman" w:hAnsi="Times New Roman" w:cs="Times New Roman"/>
            <w:color w:val="auto"/>
            <w:sz w:val="20"/>
            <w:szCs w:val="20"/>
            <w:u w:val="none"/>
          </w:rPr>
          <w:t xml:space="preserve"> Nakamura</w:t>
        </w:r>
      </w:hyperlink>
      <w:r w:rsidRPr="00C26EFA">
        <w:rPr>
          <w:rFonts w:ascii="Times New Roman" w:hAnsi="Times New Roman" w:cs="Times New Roman"/>
          <w:sz w:val="20"/>
          <w:szCs w:val="20"/>
        </w:rPr>
        <w:t xml:space="preserve">, </w:t>
      </w:r>
      <w:hyperlink r:id="rId39" w:history="1">
        <w:r w:rsidRPr="00C26EFA">
          <w:rPr>
            <w:rStyle w:val="Hyperlink"/>
            <w:rFonts w:ascii="Times New Roman" w:hAnsi="Times New Roman" w:cs="Times New Roman"/>
            <w:color w:val="auto"/>
            <w:sz w:val="20"/>
            <w:szCs w:val="20"/>
            <w:u w:val="none"/>
          </w:rPr>
          <w:t>K</w:t>
        </w:r>
        <w:r w:rsidR="00651794" w:rsidRPr="00C26EFA">
          <w:rPr>
            <w:rStyle w:val="Hyperlink"/>
            <w:rFonts w:ascii="Times New Roman" w:hAnsi="Times New Roman" w:cs="Times New Roman"/>
            <w:color w:val="auto"/>
            <w:sz w:val="20"/>
            <w:szCs w:val="20"/>
            <w:u w:val="none"/>
          </w:rPr>
          <w:t>.</w:t>
        </w:r>
        <w:r w:rsidRPr="00C26EFA">
          <w:rPr>
            <w:rStyle w:val="Hyperlink"/>
            <w:rFonts w:ascii="Times New Roman" w:hAnsi="Times New Roman" w:cs="Times New Roman"/>
            <w:color w:val="auto"/>
            <w:sz w:val="20"/>
            <w:szCs w:val="20"/>
            <w:u w:val="none"/>
          </w:rPr>
          <w:t xml:space="preserve"> Sasaki</w:t>
        </w:r>
      </w:hyperlink>
      <w:r w:rsidRPr="00C26EFA">
        <w:rPr>
          <w:rFonts w:ascii="Times New Roman" w:hAnsi="Times New Roman" w:cs="Times New Roman"/>
          <w:sz w:val="20"/>
          <w:szCs w:val="20"/>
        </w:rPr>
        <w:t>,</w:t>
      </w:r>
      <w:r w:rsidR="00651794" w:rsidRPr="00C26EFA">
        <w:rPr>
          <w:rFonts w:ascii="Times New Roman" w:hAnsi="Times New Roman" w:cs="Times New Roman"/>
          <w:sz w:val="20"/>
          <w:szCs w:val="20"/>
        </w:rPr>
        <w:t xml:space="preserve"> </w:t>
      </w:r>
      <w:hyperlink r:id="rId40" w:history="1">
        <w:r w:rsidRPr="00C26EFA">
          <w:rPr>
            <w:rStyle w:val="Hyperlink"/>
            <w:rFonts w:ascii="Times New Roman" w:hAnsi="Times New Roman" w:cs="Times New Roman"/>
            <w:color w:val="auto"/>
            <w:sz w:val="20"/>
            <w:szCs w:val="20"/>
            <w:u w:val="none"/>
          </w:rPr>
          <w:t>T</w:t>
        </w:r>
        <w:r w:rsidR="00651794" w:rsidRPr="00C26EFA">
          <w:rPr>
            <w:rStyle w:val="Hyperlink"/>
            <w:rFonts w:ascii="Times New Roman" w:hAnsi="Times New Roman" w:cs="Times New Roman"/>
            <w:color w:val="auto"/>
            <w:sz w:val="20"/>
            <w:szCs w:val="20"/>
            <w:u w:val="none"/>
          </w:rPr>
          <w:t>.</w:t>
        </w:r>
        <w:r w:rsidRPr="00C26EFA">
          <w:rPr>
            <w:rStyle w:val="Hyperlink"/>
            <w:rFonts w:ascii="Times New Roman" w:hAnsi="Times New Roman" w:cs="Times New Roman"/>
            <w:color w:val="auto"/>
            <w:sz w:val="20"/>
            <w:szCs w:val="20"/>
            <w:u w:val="none"/>
          </w:rPr>
          <w:t xml:space="preserve"> Kokubo</w:t>
        </w:r>
      </w:hyperlink>
      <w:r w:rsidRPr="00C26EFA">
        <w:rPr>
          <w:rFonts w:ascii="Times New Roman" w:hAnsi="Times New Roman" w:cs="Times New Roman"/>
          <w:sz w:val="20"/>
          <w:szCs w:val="20"/>
        </w:rPr>
        <w:t xml:space="preserve">, </w:t>
      </w:r>
      <w:r w:rsidRPr="00C26EFA">
        <w:rPr>
          <w:rFonts w:ascii="Times New Roman" w:hAnsi="Times New Roman" w:cs="Times New Roman"/>
          <w:i/>
          <w:sz w:val="20"/>
          <w:szCs w:val="20"/>
        </w:rPr>
        <w:t>J</w:t>
      </w:r>
      <w:r w:rsidR="00BF24EB" w:rsidRPr="00C26EFA">
        <w:rPr>
          <w:rFonts w:ascii="Times New Roman" w:hAnsi="Times New Roman" w:cs="Times New Roman"/>
          <w:i/>
          <w:sz w:val="20"/>
          <w:szCs w:val="20"/>
        </w:rPr>
        <w:t xml:space="preserve">. </w:t>
      </w:r>
      <w:r w:rsidRPr="00C26EFA">
        <w:rPr>
          <w:rFonts w:ascii="Times New Roman" w:hAnsi="Times New Roman" w:cs="Times New Roman"/>
          <w:i/>
          <w:sz w:val="20"/>
          <w:szCs w:val="20"/>
        </w:rPr>
        <w:t>Japan Society for Technology of Plasticity,</w:t>
      </w:r>
      <w:r w:rsidRPr="00C26EFA">
        <w:rPr>
          <w:rFonts w:ascii="Times New Roman" w:hAnsi="Times New Roman" w:cs="Times New Roman"/>
          <w:sz w:val="20"/>
          <w:szCs w:val="20"/>
        </w:rPr>
        <w:t xml:space="preserve"> </w:t>
      </w:r>
      <w:hyperlink r:id="rId41" w:history="1">
        <w:r w:rsidRPr="00C26EFA">
          <w:rPr>
            <w:rStyle w:val="Hyperlink"/>
            <w:rFonts w:ascii="Times New Roman" w:hAnsi="Times New Roman" w:cs="Times New Roman"/>
            <w:color w:val="auto"/>
            <w:sz w:val="20"/>
            <w:szCs w:val="20"/>
            <w:u w:val="none"/>
          </w:rPr>
          <w:t>54</w:t>
        </w:r>
      </w:hyperlink>
      <w:r w:rsidRPr="00C26EFA">
        <w:rPr>
          <w:rFonts w:ascii="Times New Roman" w:hAnsi="Times New Roman" w:cs="Times New Roman"/>
          <w:sz w:val="20"/>
          <w:szCs w:val="20"/>
        </w:rPr>
        <w:t>, 601-605, 2013.</w:t>
      </w:r>
    </w:p>
    <w:p w:rsidR="00323E62" w:rsidRPr="00C26EFA" w:rsidRDefault="00323E62" w:rsidP="00323E62">
      <w:pPr>
        <w:pStyle w:val="ListParagraph"/>
        <w:rPr>
          <w:rFonts w:ascii="Times New Roman" w:hAnsi="Times New Roman" w:cs="Times New Roman"/>
          <w:sz w:val="20"/>
          <w:szCs w:val="20"/>
        </w:rPr>
      </w:pPr>
    </w:p>
    <w:p w:rsidR="00323E62" w:rsidRPr="00C26EFA"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rPr>
        <w:t xml:space="preserve">“Osteoconduction of porous Ti metal enhanced by acid and </w:t>
      </w:r>
      <w:r w:rsidR="002E1103" w:rsidRPr="00C26EFA">
        <w:rPr>
          <w:rFonts w:ascii="Times New Roman" w:hAnsi="Times New Roman" w:cs="Times New Roman"/>
          <w:sz w:val="20"/>
          <w:szCs w:val="20"/>
        </w:rPr>
        <w:t xml:space="preserve">heat treatments”, T. Kawai, M. </w:t>
      </w:r>
      <w:r w:rsidRPr="00C26EFA">
        <w:rPr>
          <w:rFonts w:ascii="Times New Roman" w:hAnsi="Times New Roman" w:cs="Times New Roman"/>
          <w:sz w:val="20"/>
          <w:szCs w:val="20"/>
        </w:rPr>
        <w:t xml:space="preserve">Takemoto, S. Fujibayashi, H. Akiyama,S. Yamaguchi, </w:t>
      </w:r>
      <w:r w:rsidRPr="00C26EFA">
        <w:rPr>
          <w:rFonts w:ascii="Times New Roman" w:hAnsi="Times New Roman" w:cs="Times New Roman"/>
          <w:b/>
          <w:sz w:val="20"/>
          <w:szCs w:val="20"/>
        </w:rPr>
        <w:t>D</w:t>
      </w:r>
      <w:r w:rsidR="00E50800" w:rsidRPr="00C26EFA">
        <w:rPr>
          <w:rFonts w:ascii="Times New Roman" w:hAnsi="Times New Roman" w:cs="Times New Roman"/>
          <w:b/>
          <w:sz w:val="20"/>
          <w:szCs w:val="20"/>
        </w:rPr>
        <w:t>eepak</w:t>
      </w:r>
      <w:r w:rsidRPr="00C26EFA">
        <w:rPr>
          <w:rFonts w:ascii="Times New Roman" w:hAnsi="Times New Roman" w:cs="Times New Roman"/>
          <w:b/>
          <w:sz w:val="20"/>
          <w:szCs w:val="20"/>
        </w:rPr>
        <w:t xml:space="preserve"> K. Pattanayak</w:t>
      </w:r>
      <w:r w:rsidR="005B275D" w:rsidRPr="00C26EFA">
        <w:rPr>
          <w:rFonts w:ascii="Times New Roman" w:hAnsi="Times New Roman" w:cs="Times New Roman"/>
          <w:sz w:val="20"/>
          <w:szCs w:val="20"/>
        </w:rPr>
        <w:t xml:space="preserve">, K. Doi, T. </w:t>
      </w:r>
      <w:r w:rsidRPr="00C26EFA">
        <w:rPr>
          <w:rFonts w:ascii="Times New Roman" w:hAnsi="Times New Roman" w:cs="Times New Roman"/>
          <w:sz w:val="20"/>
          <w:szCs w:val="20"/>
        </w:rPr>
        <w:t>Matsushita, T. Nakamura, T. Kokubo, S. Matsu</w:t>
      </w:r>
      <w:r w:rsidR="00BF24EB" w:rsidRPr="00C26EFA">
        <w:rPr>
          <w:rFonts w:ascii="Times New Roman" w:hAnsi="Times New Roman" w:cs="Times New Roman"/>
          <w:sz w:val="20"/>
          <w:szCs w:val="20"/>
        </w:rPr>
        <w:t xml:space="preserve">da, </w:t>
      </w:r>
      <w:r w:rsidR="00BF24EB" w:rsidRPr="00C26EFA">
        <w:rPr>
          <w:rFonts w:ascii="Times New Roman" w:hAnsi="Times New Roman" w:cs="Times New Roman"/>
          <w:i/>
          <w:sz w:val="20"/>
          <w:szCs w:val="20"/>
        </w:rPr>
        <w:t>J. Mater. Sci.: Mater. Med.</w:t>
      </w:r>
      <w:r w:rsidR="00BF24EB" w:rsidRPr="00C26EFA">
        <w:rPr>
          <w:rFonts w:ascii="Times New Roman" w:hAnsi="Times New Roman" w:cs="Times New Roman"/>
          <w:sz w:val="20"/>
          <w:szCs w:val="20"/>
        </w:rPr>
        <w:t xml:space="preserve"> </w:t>
      </w:r>
      <w:r w:rsidR="00BF24EB" w:rsidRPr="00C26EFA">
        <w:rPr>
          <w:rFonts w:ascii="Times New Roman" w:hAnsi="Times New Roman" w:cs="Times New Roman"/>
          <w:color w:val="000000"/>
          <w:sz w:val="20"/>
          <w:szCs w:val="20"/>
          <w:shd w:val="clear" w:color="auto" w:fill="FFFFFF"/>
        </w:rPr>
        <w:t>24(7):1707-</w:t>
      </w:r>
      <w:r w:rsidR="00763C07" w:rsidRPr="00C26EFA">
        <w:rPr>
          <w:rFonts w:ascii="Times New Roman" w:hAnsi="Times New Roman" w:cs="Times New Roman"/>
          <w:color w:val="000000"/>
          <w:sz w:val="20"/>
          <w:szCs w:val="20"/>
          <w:shd w:val="clear" w:color="auto" w:fill="FFFFFF"/>
        </w:rPr>
        <w:t>17</w:t>
      </w:r>
      <w:r w:rsidR="00BF24EB" w:rsidRPr="00C26EFA">
        <w:rPr>
          <w:rFonts w:ascii="Times New Roman" w:hAnsi="Times New Roman" w:cs="Times New Roman"/>
          <w:color w:val="000000"/>
          <w:sz w:val="20"/>
          <w:szCs w:val="20"/>
          <w:shd w:val="clear" w:color="auto" w:fill="FFFFFF"/>
        </w:rPr>
        <w:t>15</w:t>
      </w:r>
      <w:r w:rsidR="00763C07" w:rsidRPr="00C26EFA">
        <w:rPr>
          <w:rFonts w:ascii="Times New Roman" w:hAnsi="Times New Roman" w:cs="Times New Roman"/>
          <w:color w:val="000000"/>
          <w:sz w:val="20"/>
          <w:szCs w:val="20"/>
          <w:shd w:val="clear" w:color="auto" w:fill="FFFFFF"/>
        </w:rPr>
        <w:t>,</w:t>
      </w:r>
      <w:r w:rsidR="00BF24EB" w:rsidRPr="00C26EFA">
        <w:rPr>
          <w:rFonts w:ascii="Times New Roman" w:hAnsi="Times New Roman" w:cs="Times New Roman"/>
          <w:sz w:val="20"/>
          <w:szCs w:val="20"/>
        </w:rPr>
        <w:t xml:space="preserve"> 2013</w:t>
      </w:r>
      <w:r w:rsidRPr="00C26EFA">
        <w:rPr>
          <w:rFonts w:ascii="Times New Roman" w:hAnsi="Times New Roman" w:cs="Times New Roman"/>
          <w:sz w:val="20"/>
          <w:szCs w:val="20"/>
        </w:rPr>
        <w:t xml:space="preserve">. </w:t>
      </w:r>
    </w:p>
    <w:p w:rsidR="00323E62" w:rsidRPr="00C26EFA"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C26EFA">
        <w:rPr>
          <w:rFonts w:ascii="Times New Roman" w:hAnsi="Times New Roman" w:cs="Times New Roman"/>
          <w:sz w:val="20"/>
          <w:szCs w:val="20"/>
        </w:rPr>
        <w:t xml:space="preserve">“A Simple Approach to Observe Non-conductive Hydrated Materials with FE-SEM: Case Study on Porous Hydroxyapatite Green Bodies”, C. Takahashi, </w:t>
      </w:r>
      <w:r w:rsidRPr="00C26EFA">
        <w:rPr>
          <w:rFonts w:ascii="Times New Roman" w:hAnsi="Times New Roman" w:cs="Times New Roman"/>
          <w:b/>
          <w:sz w:val="20"/>
          <w:szCs w:val="20"/>
        </w:rPr>
        <w:t>D</w:t>
      </w:r>
      <w:r w:rsidR="00E50800" w:rsidRPr="00C26EFA">
        <w:rPr>
          <w:rFonts w:ascii="Times New Roman" w:hAnsi="Times New Roman" w:cs="Times New Roman"/>
          <w:b/>
          <w:sz w:val="20"/>
          <w:szCs w:val="20"/>
        </w:rPr>
        <w:t>eepak</w:t>
      </w:r>
      <w:r w:rsidRPr="00C26EFA">
        <w:rPr>
          <w:rFonts w:ascii="Times New Roman" w:hAnsi="Times New Roman" w:cs="Times New Roman"/>
          <w:b/>
          <w:sz w:val="20"/>
          <w:szCs w:val="20"/>
        </w:rPr>
        <w:t xml:space="preserve"> K. Pattanayak</w:t>
      </w:r>
      <w:r w:rsidRPr="00C26EFA">
        <w:rPr>
          <w:rFonts w:ascii="Times New Roman" w:hAnsi="Times New Roman" w:cs="Times New Roman"/>
          <w:sz w:val="20"/>
          <w:szCs w:val="20"/>
        </w:rPr>
        <w:t>, T. Shirai, M. Fuji</w:t>
      </w:r>
      <w:r w:rsidRPr="00C26EFA">
        <w:rPr>
          <w:rFonts w:ascii="Times New Roman" w:hAnsi="Times New Roman" w:cs="Times New Roman"/>
          <w:i/>
          <w:sz w:val="20"/>
          <w:szCs w:val="20"/>
        </w:rPr>
        <w:t>, J. Eur. Ceram. Soc.</w:t>
      </w:r>
      <w:r w:rsidRPr="00C26EFA">
        <w:rPr>
          <w:rFonts w:ascii="Times New Roman" w:hAnsi="Times New Roman" w:cs="Times New Roman"/>
          <w:sz w:val="20"/>
          <w:szCs w:val="20"/>
        </w:rPr>
        <w:t xml:space="preserve"> 33, 629-635</w:t>
      </w:r>
      <w:r w:rsidRPr="00323E62">
        <w:rPr>
          <w:rFonts w:ascii="Times New Roman" w:hAnsi="Times New Roman" w:cs="Times New Roman"/>
          <w:sz w:val="20"/>
          <w:szCs w:val="20"/>
        </w:rPr>
        <w:t xml:space="preserve">, 2013.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“Application of Hydrophilic Ionic Liquid Treatment to the</w:t>
      </w:r>
      <w:r w:rsidR="002E1103" w:rsidRPr="00323E62">
        <w:rPr>
          <w:rFonts w:ascii="Times New Roman" w:hAnsi="Times New Roman" w:cs="Times New Roman"/>
          <w:sz w:val="20"/>
          <w:szCs w:val="20"/>
        </w:rPr>
        <w:t xml:space="preserve"> Morphological Observations of </w:t>
      </w:r>
      <w:r w:rsidRPr="00323E62">
        <w:rPr>
          <w:rFonts w:ascii="Times New Roman" w:hAnsi="Times New Roman" w:cs="Times New Roman"/>
          <w:sz w:val="20"/>
          <w:szCs w:val="20"/>
        </w:rPr>
        <w:t xml:space="preserve">Hydrated Porous Ceramic Green Bodies”, C. Takahashi,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T. Shirai, M. Fuji, </w:t>
      </w:r>
      <w:r w:rsidRPr="00323E62">
        <w:rPr>
          <w:rFonts w:ascii="Times New Roman" w:hAnsi="Times New Roman" w:cs="Times New Roman"/>
          <w:i/>
          <w:sz w:val="20"/>
          <w:szCs w:val="20"/>
        </w:rPr>
        <w:t>Ceramics International</w:t>
      </w:r>
      <w:r w:rsidRPr="00323E62">
        <w:rPr>
          <w:rFonts w:ascii="Times New Roman" w:hAnsi="Times New Roman" w:cs="Times New Roman"/>
          <w:sz w:val="20"/>
          <w:szCs w:val="20"/>
        </w:rPr>
        <w:t>, 39,</w:t>
      </w:r>
      <w:r w:rsidR="00763C07" w:rsidRPr="00323E62">
        <w:rPr>
          <w:rFonts w:ascii="Times New Roman" w:hAnsi="Times New Roman" w:cs="Times New Roman"/>
          <w:sz w:val="20"/>
          <w:szCs w:val="20"/>
        </w:rPr>
        <w:t xml:space="preserve"> </w:t>
      </w:r>
      <w:r w:rsidRPr="00323E62">
        <w:rPr>
          <w:rFonts w:ascii="Times New Roman" w:hAnsi="Times New Roman" w:cs="Times New Roman"/>
          <w:sz w:val="20"/>
          <w:szCs w:val="20"/>
        </w:rPr>
        <w:t xml:space="preserve">1065-1073, 2013.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“Bone-bonding properties of Ti metal subjected to acid and </w:t>
      </w:r>
      <w:r w:rsidR="002E1103" w:rsidRPr="00323E62">
        <w:rPr>
          <w:rFonts w:ascii="Times New Roman" w:hAnsi="Times New Roman" w:cs="Times New Roman"/>
          <w:sz w:val="20"/>
          <w:szCs w:val="20"/>
        </w:rPr>
        <w:t xml:space="preserve">heat treatments”, T. Kawai, M. </w:t>
      </w:r>
      <w:r w:rsidRPr="00323E62">
        <w:rPr>
          <w:rFonts w:ascii="Times New Roman" w:hAnsi="Times New Roman" w:cs="Times New Roman"/>
          <w:sz w:val="20"/>
          <w:szCs w:val="20"/>
        </w:rPr>
        <w:t xml:space="preserve">Takemoto, T. Saito, S. Fujibayashi, M. Neo, </w:t>
      </w:r>
      <w:r w:rsidR="00E50800" w:rsidRPr="00323E62">
        <w:rPr>
          <w:rFonts w:ascii="Times New Roman" w:hAnsi="Times New Roman" w:cs="Times New Roman"/>
          <w:b/>
          <w:sz w:val="20"/>
          <w:szCs w:val="20"/>
        </w:rPr>
        <w:t>Deepak</w:t>
      </w:r>
      <w:r w:rsidRPr="00323E62">
        <w:rPr>
          <w:rFonts w:ascii="Times New Roman" w:hAnsi="Times New Roman" w:cs="Times New Roman"/>
          <w:b/>
          <w:sz w:val="20"/>
          <w:szCs w:val="20"/>
        </w:rPr>
        <w:t xml:space="preserve"> K. Pattanaya</w:t>
      </w:r>
      <w:r w:rsidR="002E1103" w:rsidRPr="00323E62">
        <w:rPr>
          <w:rFonts w:ascii="Times New Roman" w:hAnsi="Times New Roman" w:cs="Times New Roman"/>
          <w:b/>
          <w:sz w:val="20"/>
          <w:szCs w:val="20"/>
        </w:rPr>
        <w:t>k</w:t>
      </w:r>
      <w:r w:rsidR="002E1103" w:rsidRPr="00323E62">
        <w:rPr>
          <w:rFonts w:ascii="Times New Roman" w:hAnsi="Times New Roman" w:cs="Times New Roman"/>
          <w:sz w:val="20"/>
          <w:szCs w:val="20"/>
        </w:rPr>
        <w:t xml:space="preserve">, S. Yamaguchi, T. Kizuki, T. </w:t>
      </w:r>
      <w:r w:rsidRPr="00323E62">
        <w:rPr>
          <w:rFonts w:ascii="Times New Roman" w:hAnsi="Times New Roman" w:cs="Times New Roman"/>
          <w:sz w:val="20"/>
          <w:szCs w:val="20"/>
        </w:rPr>
        <w:t xml:space="preserve">Matsushita, T. Kokubo, T. Nakamura, </w:t>
      </w:r>
      <w:r w:rsidRPr="00323E62">
        <w:rPr>
          <w:rFonts w:ascii="Times New Roman" w:hAnsi="Times New Roman" w:cs="Times New Roman"/>
          <w:i/>
          <w:sz w:val="20"/>
          <w:szCs w:val="20"/>
        </w:rPr>
        <w:t>J. Mater. Sci.: Mater. Med.,</w:t>
      </w:r>
      <w:r w:rsidRPr="00323E62">
        <w:rPr>
          <w:rFonts w:ascii="Times New Roman" w:hAnsi="Times New Roman" w:cs="Times New Roman"/>
          <w:sz w:val="20"/>
          <w:szCs w:val="20"/>
        </w:rPr>
        <w:t xml:space="preserve"> 23, 2981-2992, 2012.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“Apatite-forming Ability of Titanium in terms of pH of Expose</w:t>
      </w:r>
      <w:r w:rsidR="002E1103" w:rsidRPr="00323E62">
        <w:rPr>
          <w:rFonts w:ascii="Times New Roman" w:hAnsi="Times New Roman" w:cs="Times New Roman"/>
          <w:sz w:val="20"/>
          <w:szCs w:val="20"/>
        </w:rPr>
        <w:t xml:space="preserve">d Solution”, </w:t>
      </w:r>
      <w:r w:rsidR="00E50800" w:rsidRPr="00323E62">
        <w:rPr>
          <w:rFonts w:ascii="Times New Roman" w:hAnsi="Times New Roman" w:cs="Times New Roman"/>
          <w:b/>
          <w:sz w:val="20"/>
          <w:szCs w:val="20"/>
        </w:rPr>
        <w:t>Deepak</w:t>
      </w:r>
      <w:r w:rsidR="002E1103" w:rsidRPr="00323E62">
        <w:rPr>
          <w:rFonts w:ascii="Times New Roman" w:hAnsi="Times New Roman" w:cs="Times New Roman"/>
          <w:b/>
          <w:sz w:val="20"/>
          <w:szCs w:val="20"/>
        </w:rPr>
        <w:t xml:space="preserve"> K. Pattanayak</w:t>
      </w:r>
      <w:r w:rsidR="002E1103" w:rsidRPr="00323E62">
        <w:rPr>
          <w:rFonts w:ascii="Times New Roman" w:hAnsi="Times New Roman" w:cs="Times New Roman"/>
          <w:sz w:val="20"/>
          <w:szCs w:val="20"/>
        </w:rPr>
        <w:t xml:space="preserve">, </w:t>
      </w:r>
      <w:r w:rsidRPr="00323E62">
        <w:rPr>
          <w:rFonts w:ascii="Times New Roman" w:hAnsi="Times New Roman" w:cs="Times New Roman"/>
          <w:sz w:val="20"/>
          <w:szCs w:val="20"/>
        </w:rPr>
        <w:t>S. Yamaguchi, T. Matsushita, T. Nakamura and T. Kokubo,</w:t>
      </w:r>
      <w:r w:rsidR="002E1103" w:rsidRPr="00323E62">
        <w:rPr>
          <w:rFonts w:ascii="Times New Roman" w:hAnsi="Times New Roman" w:cs="Times New Roman"/>
          <w:sz w:val="20"/>
          <w:szCs w:val="20"/>
        </w:rPr>
        <w:t xml:space="preserve"> </w:t>
      </w:r>
      <w:r w:rsidR="002E1103" w:rsidRPr="00323E62">
        <w:rPr>
          <w:rFonts w:ascii="Times New Roman" w:hAnsi="Times New Roman" w:cs="Times New Roman"/>
          <w:i/>
          <w:sz w:val="20"/>
          <w:szCs w:val="20"/>
        </w:rPr>
        <w:t>J. Roy. Soc. Interface</w:t>
      </w:r>
      <w:r w:rsidR="002E1103" w:rsidRPr="00323E62">
        <w:rPr>
          <w:rFonts w:ascii="Times New Roman" w:hAnsi="Times New Roman" w:cs="Times New Roman"/>
          <w:sz w:val="20"/>
          <w:szCs w:val="20"/>
        </w:rPr>
        <w:t xml:space="preserve">, 9, </w:t>
      </w:r>
      <w:r w:rsidRPr="00323E62">
        <w:rPr>
          <w:rFonts w:ascii="Times New Roman" w:hAnsi="Times New Roman" w:cs="Times New Roman"/>
          <w:sz w:val="20"/>
          <w:szCs w:val="20"/>
        </w:rPr>
        <w:t xml:space="preserve">2145-2155, 2012. </w:t>
      </w:r>
    </w:p>
    <w:p w:rsidR="00323E62" w:rsidRPr="00323E62" w:rsidRDefault="00323E62" w:rsidP="00323E62">
      <w:pPr>
        <w:pStyle w:val="ListParagraph"/>
        <w:rPr>
          <w:rFonts w:ascii="Times New Roman" w:hAnsi="Times New Roman" w:cs="Times New Roman"/>
          <w:sz w:val="20"/>
          <w:szCs w:val="20"/>
        </w:rPr>
      </w:pPr>
    </w:p>
    <w:p w:rsidR="00323E62" w:rsidRPr="00323E62" w:rsidRDefault="00651794"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“In Situ zirconia/carbon Network Composite Fabricated by Gelcast F</w:t>
      </w:r>
      <w:r w:rsidR="002E1103" w:rsidRPr="00323E62">
        <w:rPr>
          <w:rFonts w:ascii="Times New Roman" w:hAnsi="Times New Roman" w:cs="Times New Roman"/>
          <w:sz w:val="20"/>
          <w:szCs w:val="20"/>
        </w:rPr>
        <w:t xml:space="preserve">ollowing </w:t>
      </w:r>
      <w:r w:rsidRPr="00323E62">
        <w:rPr>
          <w:rFonts w:ascii="Times New Roman" w:hAnsi="Times New Roman" w:cs="Times New Roman"/>
          <w:sz w:val="20"/>
          <w:szCs w:val="20"/>
        </w:rPr>
        <w:t>R</w:t>
      </w:r>
      <w:r w:rsidR="00C82393" w:rsidRPr="00323E62">
        <w:rPr>
          <w:rFonts w:ascii="Times New Roman" w:hAnsi="Times New Roman" w:cs="Times New Roman"/>
          <w:sz w:val="20"/>
          <w:szCs w:val="20"/>
        </w:rPr>
        <w:t xml:space="preserve">eduction-sintering”, Y. Fukumura, </w:t>
      </w:r>
      <w:r w:rsidR="00C82393"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00C82393" w:rsidRPr="00323E62">
        <w:rPr>
          <w:rFonts w:ascii="Times New Roman" w:hAnsi="Times New Roman" w:cs="Times New Roman"/>
          <w:b/>
          <w:sz w:val="20"/>
          <w:szCs w:val="20"/>
        </w:rPr>
        <w:t xml:space="preserve"> K. Pattanayak</w:t>
      </w:r>
      <w:r w:rsidR="00C82393" w:rsidRPr="00323E62">
        <w:rPr>
          <w:rFonts w:ascii="Times New Roman" w:hAnsi="Times New Roman" w:cs="Times New Roman"/>
          <w:sz w:val="20"/>
          <w:szCs w:val="20"/>
        </w:rPr>
        <w:t xml:space="preserve">, C. Wanghui, T. Shirai, M. Fuji, F. Wang, </w:t>
      </w:r>
      <w:r w:rsidR="00C82393" w:rsidRPr="00323E62">
        <w:rPr>
          <w:rFonts w:ascii="Times New Roman" w:hAnsi="Times New Roman" w:cs="Times New Roman"/>
          <w:i/>
          <w:sz w:val="20"/>
          <w:szCs w:val="20"/>
        </w:rPr>
        <w:t>J. Ceram. Soc. Japan,</w:t>
      </w:r>
      <w:r w:rsidR="00C82393" w:rsidRPr="00323E62">
        <w:rPr>
          <w:rFonts w:ascii="Times New Roman" w:hAnsi="Times New Roman" w:cs="Times New Roman"/>
          <w:sz w:val="20"/>
          <w:szCs w:val="20"/>
        </w:rPr>
        <w:t xml:space="preserve"> 120 [8], 1-4, 2012.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“Enhanced Osteoconductivity of Positively Charged Ti Met</w:t>
      </w:r>
      <w:r w:rsidR="002E1103" w:rsidRPr="00323E62">
        <w:rPr>
          <w:rFonts w:ascii="Times New Roman" w:hAnsi="Times New Roman" w:cs="Times New Roman"/>
          <w:sz w:val="20"/>
          <w:szCs w:val="20"/>
        </w:rPr>
        <w:t xml:space="preserve">al”. T. Kawai, M. Takemoto, S. </w:t>
      </w:r>
      <w:r w:rsidRPr="00323E62">
        <w:rPr>
          <w:rFonts w:ascii="Times New Roman" w:hAnsi="Times New Roman" w:cs="Times New Roman"/>
          <w:sz w:val="20"/>
          <w:szCs w:val="20"/>
        </w:rPr>
        <w:t xml:space="preserve">Fujibayashi, M. Neo, </w:t>
      </w:r>
      <w:r w:rsidRPr="00323E62">
        <w:rPr>
          <w:rFonts w:ascii="Times New Roman" w:hAnsi="Times New Roman" w:cs="Times New Roman"/>
          <w:b/>
          <w:sz w:val="20"/>
          <w:szCs w:val="20"/>
        </w:rPr>
        <w:t>D. K. Pattanayak</w:t>
      </w:r>
      <w:r w:rsidRPr="00323E62">
        <w:rPr>
          <w:rFonts w:ascii="Times New Roman" w:hAnsi="Times New Roman" w:cs="Times New Roman"/>
          <w:sz w:val="20"/>
          <w:szCs w:val="20"/>
        </w:rPr>
        <w:t>, K. Doi, T. Matsushi</w:t>
      </w:r>
      <w:r w:rsidR="002E1103" w:rsidRPr="00323E62">
        <w:rPr>
          <w:rFonts w:ascii="Times New Roman" w:hAnsi="Times New Roman" w:cs="Times New Roman"/>
          <w:sz w:val="20"/>
          <w:szCs w:val="20"/>
        </w:rPr>
        <w:t xml:space="preserve">ta, T. Kokubo and T. Nakamura, </w:t>
      </w:r>
      <w:r w:rsidRPr="00323E62">
        <w:rPr>
          <w:rFonts w:ascii="Times New Roman" w:hAnsi="Times New Roman" w:cs="Times New Roman"/>
          <w:i/>
          <w:sz w:val="20"/>
          <w:szCs w:val="20"/>
        </w:rPr>
        <w:t>Key Eng. Materials,</w:t>
      </w:r>
      <w:r w:rsidRPr="00323E62">
        <w:rPr>
          <w:rFonts w:ascii="Times New Roman" w:hAnsi="Times New Roman" w:cs="Times New Roman"/>
          <w:sz w:val="20"/>
          <w:szCs w:val="20"/>
        </w:rPr>
        <w:t xml:space="preserve"> 493-494, 787-790, 2012.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“Nanostructured Positively Charged Bioactive TiO2 Layer Formed on</w:t>
      </w:r>
      <w:r w:rsidR="002E1103" w:rsidRPr="00323E62">
        <w:rPr>
          <w:rFonts w:ascii="Times New Roman" w:hAnsi="Times New Roman" w:cs="Times New Roman"/>
          <w:sz w:val="20"/>
          <w:szCs w:val="20"/>
        </w:rPr>
        <w:t xml:space="preserve"> Ti Metal by NaOH, </w:t>
      </w:r>
      <w:r w:rsidRPr="00323E62">
        <w:rPr>
          <w:rFonts w:ascii="Times New Roman" w:hAnsi="Times New Roman" w:cs="Times New Roman"/>
          <w:sz w:val="20"/>
          <w:szCs w:val="20"/>
        </w:rPr>
        <w:t xml:space="preserve">Acid and Heat Treatments”.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S. Yamaguchi</w:t>
      </w:r>
      <w:r w:rsidR="002E1103" w:rsidRPr="00323E62">
        <w:rPr>
          <w:rFonts w:ascii="Times New Roman" w:hAnsi="Times New Roman" w:cs="Times New Roman"/>
          <w:sz w:val="20"/>
          <w:szCs w:val="20"/>
        </w:rPr>
        <w:t xml:space="preserve">, T. Matsushita and T. Kokubo, </w:t>
      </w:r>
      <w:r w:rsidRPr="00323E62">
        <w:rPr>
          <w:rFonts w:ascii="Times New Roman" w:hAnsi="Times New Roman" w:cs="Times New Roman"/>
          <w:i/>
          <w:sz w:val="20"/>
          <w:szCs w:val="20"/>
        </w:rPr>
        <w:t>J. Mater. Sci. : Mater.</w:t>
      </w:r>
      <w:r w:rsidRPr="00323E62">
        <w:rPr>
          <w:rFonts w:ascii="Times New Roman" w:hAnsi="Times New Roman" w:cs="Times New Roman"/>
          <w:sz w:val="20"/>
          <w:szCs w:val="20"/>
        </w:rPr>
        <w:t xml:space="preserve"> </w:t>
      </w:r>
      <w:r w:rsidRPr="00323E62">
        <w:rPr>
          <w:rFonts w:ascii="Times New Roman" w:hAnsi="Times New Roman" w:cs="Times New Roman"/>
          <w:i/>
          <w:sz w:val="20"/>
          <w:szCs w:val="20"/>
        </w:rPr>
        <w:t>Med.,</w:t>
      </w:r>
      <w:r w:rsidRPr="00323E62">
        <w:rPr>
          <w:rFonts w:ascii="Times New Roman" w:hAnsi="Times New Roman" w:cs="Times New Roman"/>
          <w:sz w:val="20"/>
          <w:szCs w:val="20"/>
        </w:rPr>
        <w:t xml:space="preserve"> 22, 1803-1812, 2011.</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“Calcium Phosphate Bioceramics and Bioceramic Composites”, </w:t>
      </w:r>
      <w:r w:rsidR="00E50800" w:rsidRPr="00323E62">
        <w:rPr>
          <w:rFonts w:ascii="Times New Roman" w:hAnsi="Times New Roman" w:cs="Times New Roman"/>
          <w:b/>
          <w:sz w:val="20"/>
          <w:szCs w:val="20"/>
        </w:rPr>
        <w:t>Deepak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B. T. Rao, T. R. Rama Mohan</w:t>
      </w:r>
      <w:r w:rsidRPr="00323E62">
        <w:rPr>
          <w:rFonts w:ascii="Times New Roman" w:hAnsi="Times New Roman" w:cs="Times New Roman"/>
          <w:i/>
          <w:sz w:val="20"/>
          <w:szCs w:val="20"/>
        </w:rPr>
        <w:t>, J. Sol-gel Science and Technology</w:t>
      </w:r>
      <w:r w:rsidRPr="00323E62">
        <w:rPr>
          <w:rFonts w:ascii="Times New Roman" w:hAnsi="Times New Roman" w:cs="Times New Roman"/>
          <w:sz w:val="20"/>
          <w:szCs w:val="20"/>
        </w:rPr>
        <w:t xml:space="preserve">, 59, 432-447, 2011.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“Osteoinduction of Porous Ti Implants With a Channel Structure Fabricated by Selective Laser Melting”, A. Fukuda, M. Takemoto, T. Saito, S. Fujibayashi, M. Neo, </w:t>
      </w:r>
      <w:r w:rsidR="00E50800" w:rsidRPr="00323E62">
        <w:rPr>
          <w:rFonts w:ascii="Times New Roman" w:hAnsi="Times New Roman" w:cs="Times New Roman"/>
          <w:b/>
          <w:sz w:val="20"/>
          <w:szCs w:val="20"/>
        </w:rPr>
        <w:t>Deepak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T. Matsushita, K. Sasaki, N. Nishida, T. Kokubo, T. Nakamura, </w:t>
      </w:r>
      <w:r w:rsidRPr="00323E62">
        <w:rPr>
          <w:rFonts w:ascii="Times New Roman" w:hAnsi="Times New Roman" w:cs="Times New Roman"/>
          <w:i/>
          <w:sz w:val="20"/>
          <w:szCs w:val="20"/>
        </w:rPr>
        <w:t>Acta Biomaterialia</w:t>
      </w:r>
      <w:r w:rsidRPr="00323E62">
        <w:rPr>
          <w:rFonts w:ascii="Times New Roman" w:hAnsi="Times New Roman" w:cs="Times New Roman"/>
          <w:sz w:val="20"/>
          <w:szCs w:val="20"/>
        </w:rPr>
        <w:t xml:space="preserve">, 7, 2327-2336, 2011.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“Effect of heat treatments on apatite-forming ability of NaOH- HCl-treated titanium metal”,</w:t>
      </w:r>
      <w:r w:rsidR="00E50800" w:rsidRPr="00323E62">
        <w:rPr>
          <w:rFonts w:ascii="Times New Roman" w:hAnsi="Times New Roman" w:cs="Times New Roman"/>
          <w:sz w:val="20"/>
          <w:szCs w:val="20"/>
        </w:rPr>
        <w:t xml:space="preserve">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S. Yamaguchi, T. Matsushita and T. Kokubo, </w:t>
      </w:r>
      <w:r w:rsidRPr="00323E62">
        <w:rPr>
          <w:rFonts w:ascii="Times New Roman" w:hAnsi="Times New Roman" w:cs="Times New Roman"/>
          <w:i/>
          <w:sz w:val="20"/>
          <w:szCs w:val="20"/>
        </w:rPr>
        <w:t>J. Mater. Sci. : Mater. Med.,</w:t>
      </w:r>
      <w:r w:rsidRPr="00323E62">
        <w:rPr>
          <w:rFonts w:ascii="Times New Roman" w:hAnsi="Times New Roman" w:cs="Times New Roman"/>
          <w:sz w:val="20"/>
          <w:szCs w:val="20"/>
        </w:rPr>
        <w:t xml:space="preserve"> 22, 273-278, 2011.</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lastRenderedPageBreak/>
        <w:t xml:space="preserve">“Bioactive Ti Metal Analogous to Human Cancellous Bone: Fabrication by Selective Laser Melting and Chemical Treatments”,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A. Fukuda, T. Matsushita, M. Takemoto, S. Fujibayashi, K. Sasaki, N. Nishida, T. Nakamura, T. Kokubo, </w:t>
      </w:r>
      <w:r w:rsidRPr="00323E62">
        <w:rPr>
          <w:rFonts w:ascii="Times New Roman" w:hAnsi="Times New Roman" w:cs="Times New Roman"/>
          <w:i/>
          <w:sz w:val="20"/>
          <w:szCs w:val="20"/>
        </w:rPr>
        <w:t>Acta Biomaterialia</w:t>
      </w:r>
      <w:r w:rsidR="00C86458" w:rsidRPr="00323E62">
        <w:rPr>
          <w:rFonts w:ascii="Times New Roman" w:hAnsi="Times New Roman" w:cs="Times New Roman"/>
          <w:sz w:val="20"/>
          <w:szCs w:val="20"/>
        </w:rPr>
        <w:t>, 7, 1398-1406, 2011.</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“Fabrication and characterization of epoxy/silica functionally graded composite materials”, N. Misra, G. Kapusetti, </w:t>
      </w:r>
      <w:r w:rsidR="00E50800" w:rsidRPr="00323E62">
        <w:rPr>
          <w:rFonts w:ascii="Times New Roman" w:hAnsi="Times New Roman" w:cs="Times New Roman"/>
          <w:b/>
          <w:sz w:val="20"/>
          <w:szCs w:val="20"/>
        </w:rPr>
        <w:t>Deepak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A. Kumar, Indian J. of Physics, 85, 1393-1404, 2011.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“Positively Charged Bioactive Titanium Metal Prepared by Simple Chemical and Heat</w:t>
      </w:r>
      <w:r w:rsidR="00337991" w:rsidRPr="00323E62">
        <w:rPr>
          <w:rFonts w:ascii="Times New Roman" w:hAnsi="Times New Roman" w:cs="Times New Roman"/>
          <w:sz w:val="20"/>
          <w:szCs w:val="20"/>
        </w:rPr>
        <w:t xml:space="preserve"> </w:t>
      </w:r>
      <w:r w:rsidRPr="00323E62">
        <w:rPr>
          <w:rFonts w:ascii="Times New Roman" w:hAnsi="Times New Roman" w:cs="Times New Roman"/>
          <w:sz w:val="20"/>
          <w:szCs w:val="20"/>
        </w:rPr>
        <w:t xml:space="preserve">treatments”. T. Kokubo,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S. Yamaguchi, H. Takadama, T. Matsushita, T. Kawai, M. Takemoto, S. Fujibayash</w:t>
      </w:r>
      <w:r w:rsidR="00E50800" w:rsidRPr="00323E62">
        <w:rPr>
          <w:rFonts w:ascii="Times New Roman" w:hAnsi="Times New Roman" w:cs="Times New Roman"/>
          <w:sz w:val="20"/>
          <w:szCs w:val="20"/>
        </w:rPr>
        <w:t xml:space="preserve">i, T. Nakamura, </w:t>
      </w:r>
      <w:r w:rsidR="00E50800" w:rsidRPr="00323E62">
        <w:rPr>
          <w:rFonts w:ascii="Times New Roman" w:hAnsi="Times New Roman" w:cs="Times New Roman"/>
          <w:i/>
          <w:sz w:val="20"/>
          <w:szCs w:val="20"/>
        </w:rPr>
        <w:t xml:space="preserve">J. Roy. Soc. </w:t>
      </w:r>
      <w:r w:rsidRPr="00323E62">
        <w:rPr>
          <w:rFonts w:ascii="Times New Roman" w:hAnsi="Times New Roman" w:cs="Times New Roman"/>
          <w:i/>
          <w:sz w:val="20"/>
          <w:szCs w:val="20"/>
        </w:rPr>
        <w:t>Interfaces</w:t>
      </w:r>
      <w:r w:rsidRPr="00323E62">
        <w:rPr>
          <w:rFonts w:ascii="Times New Roman" w:hAnsi="Times New Roman" w:cs="Times New Roman"/>
          <w:sz w:val="20"/>
          <w:szCs w:val="20"/>
        </w:rPr>
        <w:t>, 7, S503-513</w:t>
      </w:r>
      <w:r w:rsidR="00337991" w:rsidRPr="00323E62">
        <w:rPr>
          <w:rFonts w:ascii="Times New Roman" w:hAnsi="Times New Roman" w:cs="Times New Roman"/>
          <w:sz w:val="20"/>
          <w:szCs w:val="20"/>
        </w:rPr>
        <w:t xml:space="preserve">, </w:t>
      </w:r>
      <w:r w:rsidRPr="00323E62">
        <w:rPr>
          <w:rFonts w:ascii="Times New Roman" w:hAnsi="Times New Roman" w:cs="Times New Roman"/>
          <w:sz w:val="20"/>
          <w:szCs w:val="20"/>
        </w:rPr>
        <w:t xml:space="preserve">2010.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“Prediction of Osteoconductive Activity of Modified Potassium Fluorrichterite Glass-Ceramics by Immersion in Simulated Body Fluid”, S. Bhakta, </w:t>
      </w:r>
      <w:r w:rsidR="00E50800" w:rsidRPr="00323E62">
        <w:rPr>
          <w:rFonts w:ascii="Times New Roman" w:hAnsi="Times New Roman" w:cs="Times New Roman"/>
          <w:b/>
          <w:sz w:val="20"/>
          <w:szCs w:val="20"/>
        </w:rPr>
        <w:t>Deepak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H. Takadama, T. Kokubo, C. A. Miller, M. Mirsaneh, I. M. Reaney, I. Brook, R. V. Noort, P. V. Hatton, </w:t>
      </w:r>
      <w:r w:rsidRPr="00323E62">
        <w:rPr>
          <w:rFonts w:ascii="Times New Roman" w:hAnsi="Times New Roman" w:cs="Times New Roman"/>
          <w:i/>
          <w:sz w:val="20"/>
          <w:szCs w:val="20"/>
        </w:rPr>
        <w:t>J. Mater. Sci.: Mater. Med,</w:t>
      </w:r>
      <w:r w:rsidRPr="00323E62">
        <w:rPr>
          <w:rFonts w:ascii="Times New Roman" w:hAnsi="Times New Roman" w:cs="Times New Roman"/>
          <w:sz w:val="20"/>
          <w:szCs w:val="20"/>
        </w:rPr>
        <w:t xml:space="preserve"> 21, 2979-2988, 2010.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“Effect of HCl Concentrations on Apatite-forming Ability of NaOH-HCl- and Heat-treated Titanium Metal”, </w:t>
      </w:r>
      <w:r w:rsidR="00E50800" w:rsidRPr="00323E62">
        <w:rPr>
          <w:rFonts w:ascii="Times New Roman" w:hAnsi="Times New Roman" w:cs="Times New Roman"/>
          <w:b/>
          <w:sz w:val="20"/>
          <w:szCs w:val="20"/>
        </w:rPr>
        <w:t>Deepak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T. Kawai, T. Matsushita, H. Takadama, T. Kokubo, T. Nakamura, </w:t>
      </w:r>
      <w:r w:rsidRPr="00323E62">
        <w:rPr>
          <w:rFonts w:ascii="Times New Roman" w:hAnsi="Times New Roman" w:cs="Times New Roman"/>
          <w:i/>
          <w:sz w:val="20"/>
          <w:szCs w:val="20"/>
        </w:rPr>
        <w:t>J. Mater. Sci.: Mater. Med.,</w:t>
      </w:r>
      <w:r w:rsidRPr="00323E62">
        <w:rPr>
          <w:rFonts w:ascii="Times New Roman" w:hAnsi="Times New Roman" w:cs="Times New Roman"/>
          <w:sz w:val="20"/>
          <w:szCs w:val="20"/>
        </w:rPr>
        <w:t xml:space="preserve"> 20, 2401-2411, 2009.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“Effect of Oxygen Content at the Surface of Titanium Porous Body on Apatite-forming Ability and Compressive Strength”,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T. Matsushita, H. Takadama, K Doi, T. Kokubo, T. Nakamura, </w:t>
      </w:r>
      <w:r w:rsidRPr="00323E62">
        <w:rPr>
          <w:rFonts w:ascii="Times New Roman" w:hAnsi="Times New Roman" w:cs="Times New Roman"/>
          <w:i/>
          <w:sz w:val="20"/>
          <w:szCs w:val="20"/>
        </w:rPr>
        <w:t>J. Mat. Sci. and Eng. C,</w:t>
      </w:r>
      <w:r w:rsidRPr="00323E62">
        <w:rPr>
          <w:rFonts w:ascii="Times New Roman" w:hAnsi="Times New Roman" w:cs="Times New Roman"/>
          <w:sz w:val="20"/>
          <w:szCs w:val="20"/>
        </w:rPr>
        <w:t xml:space="preserve"> 29, 1974-1978, 2009.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“Apatite Wollastonite-Poly Methyl Methacrylate Bio-Composites”,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w:t>
      </w:r>
      <w:r w:rsidRPr="00323E62">
        <w:rPr>
          <w:rFonts w:ascii="Times New Roman" w:hAnsi="Times New Roman" w:cs="Times New Roman"/>
          <w:i/>
          <w:sz w:val="20"/>
          <w:szCs w:val="20"/>
        </w:rPr>
        <w:t>J. Mat Sci. and Eng. C,</w:t>
      </w:r>
      <w:r w:rsidRPr="00323E62">
        <w:rPr>
          <w:rFonts w:ascii="Times New Roman" w:hAnsi="Times New Roman" w:cs="Times New Roman"/>
          <w:sz w:val="20"/>
          <w:szCs w:val="20"/>
        </w:rPr>
        <w:t xml:space="preserve"> 29, 1709-1714, 2009.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“Simulated Body Fluid (SBF) Adsorption Onto a-SiC:H Thin Films Deposited by Hot Wire Chemical Vapor Deposition (HWCVD)”, B. P. Swain,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w:t>
      </w:r>
      <w:r w:rsidRPr="00323E62">
        <w:rPr>
          <w:rFonts w:ascii="Times New Roman" w:hAnsi="Times New Roman" w:cs="Times New Roman"/>
          <w:i/>
          <w:sz w:val="20"/>
          <w:szCs w:val="20"/>
        </w:rPr>
        <w:t>Materials Letters,</w:t>
      </w:r>
      <w:r w:rsidRPr="00323E62">
        <w:rPr>
          <w:rFonts w:ascii="Times New Roman" w:hAnsi="Times New Roman" w:cs="Times New Roman"/>
          <w:sz w:val="20"/>
          <w:szCs w:val="20"/>
        </w:rPr>
        <w:t xml:space="preserve"> 62, 3484-3486, 2008.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“Improvement of Apatite-Forming Ability of Tantalum Metal by CaCl</w:t>
      </w:r>
      <w:r w:rsidRPr="00323E62">
        <w:rPr>
          <w:rFonts w:ascii="Times New Roman" w:hAnsi="Times New Roman" w:cs="Times New Roman"/>
          <w:sz w:val="20"/>
          <w:szCs w:val="20"/>
          <w:vertAlign w:val="subscript"/>
        </w:rPr>
        <w:t>2</w:t>
      </w:r>
      <w:r w:rsidRPr="00323E62">
        <w:rPr>
          <w:rFonts w:ascii="Times New Roman" w:hAnsi="Times New Roman" w:cs="Times New Roman"/>
          <w:sz w:val="20"/>
          <w:szCs w:val="20"/>
        </w:rPr>
        <w:t xml:space="preserve"> Treatment”,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T. Matsushita, H. Takadama, T. Kokubo, T. Nakamura, </w:t>
      </w:r>
      <w:r w:rsidRPr="00323E62">
        <w:rPr>
          <w:rFonts w:ascii="Times New Roman" w:hAnsi="Times New Roman" w:cs="Times New Roman"/>
          <w:i/>
          <w:sz w:val="20"/>
          <w:szCs w:val="20"/>
        </w:rPr>
        <w:t>Key Eng. Materials,</w:t>
      </w:r>
      <w:r w:rsidR="00E50800" w:rsidRPr="00323E62">
        <w:rPr>
          <w:rFonts w:ascii="Times New Roman" w:hAnsi="Times New Roman" w:cs="Times New Roman"/>
          <w:sz w:val="20"/>
          <w:szCs w:val="20"/>
        </w:rPr>
        <w:t xml:space="preserve"> </w:t>
      </w:r>
      <w:r w:rsidRPr="00323E62">
        <w:rPr>
          <w:rFonts w:ascii="Times New Roman" w:hAnsi="Times New Roman" w:cs="Times New Roman"/>
          <w:sz w:val="20"/>
          <w:szCs w:val="20"/>
        </w:rPr>
        <w:t>361-363, 681-684, 2008.</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“Synthesis and Sintered Properties Evaluation of Calcium Phosphate Ceramics”, </w:t>
      </w:r>
      <w:r w:rsidR="00E50800" w:rsidRPr="00323E62">
        <w:rPr>
          <w:rFonts w:ascii="Times New Roman" w:hAnsi="Times New Roman" w:cs="Times New Roman"/>
          <w:b/>
          <w:sz w:val="20"/>
          <w:szCs w:val="20"/>
        </w:rPr>
        <w:t>Deepak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R. Dash, R. C. Prasad, B. T. Rao and T. R. Rama Mohan, </w:t>
      </w:r>
      <w:r w:rsidRPr="00323E62">
        <w:rPr>
          <w:rFonts w:ascii="Times New Roman" w:hAnsi="Times New Roman" w:cs="Times New Roman"/>
          <w:i/>
          <w:sz w:val="20"/>
          <w:szCs w:val="20"/>
        </w:rPr>
        <w:t>J. Mat. Sci. and Eng. C,</w:t>
      </w:r>
      <w:r w:rsidRPr="00323E62">
        <w:rPr>
          <w:rFonts w:ascii="Times New Roman" w:hAnsi="Times New Roman" w:cs="Times New Roman"/>
          <w:sz w:val="20"/>
          <w:szCs w:val="20"/>
        </w:rPr>
        <w:t xml:space="preserve"> 27, 684-690, 2007.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“Apatite Wollastonite–Titanium Biocomposites: Synthesis and In-vitro Evaluation”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R. C. Prasad, B. T. Rao and T. R. Rama Mohan, </w:t>
      </w:r>
      <w:r w:rsidRPr="00323E62">
        <w:rPr>
          <w:rFonts w:ascii="Times New Roman" w:hAnsi="Times New Roman" w:cs="Times New Roman"/>
          <w:i/>
          <w:sz w:val="20"/>
          <w:szCs w:val="20"/>
        </w:rPr>
        <w:t xml:space="preserve">J. Am. Ceram. Soc., </w:t>
      </w:r>
      <w:r w:rsidRPr="00323E62">
        <w:rPr>
          <w:rFonts w:ascii="Times New Roman" w:hAnsi="Times New Roman" w:cs="Times New Roman"/>
          <w:sz w:val="20"/>
          <w:szCs w:val="20"/>
        </w:rPr>
        <w:t>89,</w:t>
      </w:r>
      <w:r w:rsidR="00337991" w:rsidRPr="00323E62">
        <w:rPr>
          <w:rFonts w:ascii="Times New Roman" w:hAnsi="Times New Roman" w:cs="Times New Roman"/>
          <w:sz w:val="20"/>
          <w:szCs w:val="20"/>
        </w:rPr>
        <w:t xml:space="preserve"> </w:t>
      </w:r>
      <w:r w:rsidRPr="00323E62">
        <w:rPr>
          <w:rFonts w:ascii="Times New Roman" w:hAnsi="Times New Roman" w:cs="Times New Roman"/>
          <w:sz w:val="20"/>
          <w:szCs w:val="20"/>
        </w:rPr>
        <w:t>2172-2176, 2006.</w:t>
      </w:r>
    </w:p>
    <w:p w:rsidR="00323E62" w:rsidRPr="00323E62" w:rsidRDefault="00323E62" w:rsidP="00323E62">
      <w:pPr>
        <w:pStyle w:val="ListParagraph"/>
        <w:rPr>
          <w:rFonts w:ascii="Times New Roman" w:hAnsi="Times New Roman" w:cs="Times New Roman"/>
          <w:sz w:val="20"/>
          <w:szCs w:val="20"/>
        </w:rPr>
      </w:pPr>
    </w:p>
    <w:p w:rsidR="00323E62" w:rsidRPr="00323E62" w:rsidRDefault="00C40B04"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w:t>
      </w:r>
      <w:r w:rsidR="00C82393" w:rsidRPr="00323E62">
        <w:rPr>
          <w:rFonts w:ascii="Times New Roman" w:hAnsi="Times New Roman" w:cs="Times New Roman"/>
          <w:sz w:val="20"/>
          <w:szCs w:val="20"/>
        </w:rPr>
        <w:t xml:space="preserve">Sodium-Bioglass/Polythene Composites”, </w:t>
      </w:r>
      <w:r w:rsidR="00E50800" w:rsidRPr="00323E62">
        <w:rPr>
          <w:rFonts w:ascii="Times New Roman" w:hAnsi="Times New Roman" w:cs="Times New Roman"/>
          <w:b/>
          <w:sz w:val="20"/>
          <w:szCs w:val="20"/>
        </w:rPr>
        <w:t>Deepak</w:t>
      </w:r>
      <w:r w:rsidR="00C82393" w:rsidRPr="00323E62">
        <w:rPr>
          <w:rFonts w:ascii="Times New Roman" w:hAnsi="Times New Roman" w:cs="Times New Roman"/>
          <w:b/>
          <w:sz w:val="20"/>
          <w:szCs w:val="20"/>
        </w:rPr>
        <w:t xml:space="preserve"> K. Pattanayak</w:t>
      </w:r>
      <w:r w:rsidR="00C82393" w:rsidRPr="00323E62">
        <w:rPr>
          <w:rFonts w:ascii="Times New Roman" w:hAnsi="Times New Roman" w:cs="Times New Roman"/>
          <w:sz w:val="20"/>
          <w:szCs w:val="20"/>
        </w:rPr>
        <w:t>, D.Srivastava, R. Iyer, B.T.Rao and T.R. Rama Mohan</w:t>
      </w:r>
      <w:r w:rsidR="00C82393" w:rsidRPr="00323E62">
        <w:rPr>
          <w:rFonts w:ascii="Times New Roman" w:hAnsi="Times New Roman" w:cs="Times New Roman"/>
          <w:i/>
          <w:sz w:val="20"/>
          <w:szCs w:val="20"/>
        </w:rPr>
        <w:t>, J. Am. Ceram. Soc.,</w:t>
      </w:r>
      <w:r w:rsidR="00C82393" w:rsidRPr="00323E62">
        <w:rPr>
          <w:rFonts w:ascii="Times New Roman" w:hAnsi="Times New Roman" w:cs="Times New Roman"/>
          <w:sz w:val="20"/>
          <w:szCs w:val="20"/>
        </w:rPr>
        <w:t xml:space="preserve"> 88, 2655-2658, 2005.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“Synthesis and Evaluation of Hydroxyapatite Ceramics”, </w:t>
      </w:r>
      <w:r w:rsidR="00E50800" w:rsidRPr="00323E62">
        <w:rPr>
          <w:rFonts w:ascii="Times New Roman" w:hAnsi="Times New Roman" w:cs="Times New Roman"/>
          <w:b/>
          <w:sz w:val="20"/>
          <w:szCs w:val="20"/>
        </w:rPr>
        <w:t>Deepak</w:t>
      </w:r>
      <w:r w:rsidRPr="00323E62">
        <w:rPr>
          <w:rFonts w:ascii="Times New Roman" w:hAnsi="Times New Roman" w:cs="Times New Roman"/>
          <w:b/>
          <w:sz w:val="20"/>
          <w:szCs w:val="20"/>
        </w:rPr>
        <w:t xml:space="preserve"> K. Pattanayak</w:t>
      </w:r>
      <w:r w:rsidR="00F57CCE" w:rsidRPr="00323E62">
        <w:rPr>
          <w:rFonts w:ascii="Times New Roman" w:hAnsi="Times New Roman" w:cs="Times New Roman"/>
          <w:sz w:val="20"/>
          <w:szCs w:val="20"/>
        </w:rPr>
        <w:t xml:space="preserve">, P. Divya, S. </w:t>
      </w:r>
      <w:r w:rsidRPr="00323E62">
        <w:rPr>
          <w:rFonts w:ascii="Times New Roman" w:hAnsi="Times New Roman" w:cs="Times New Roman"/>
          <w:sz w:val="20"/>
          <w:szCs w:val="20"/>
        </w:rPr>
        <w:t xml:space="preserve">Upadhyay, R. C. Prasad and T. R. Rama Mohan, </w:t>
      </w:r>
      <w:r w:rsidRPr="00323E62">
        <w:rPr>
          <w:rFonts w:ascii="Times New Roman" w:hAnsi="Times New Roman" w:cs="Times New Roman"/>
          <w:i/>
          <w:sz w:val="20"/>
          <w:szCs w:val="20"/>
        </w:rPr>
        <w:t>Trends in Biomaterials and Artificial</w:t>
      </w:r>
      <w:r w:rsidR="00E50800" w:rsidRPr="00323E62">
        <w:rPr>
          <w:rFonts w:ascii="Times New Roman" w:hAnsi="Times New Roman" w:cs="Times New Roman"/>
          <w:i/>
          <w:sz w:val="20"/>
          <w:szCs w:val="20"/>
        </w:rPr>
        <w:t xml:space="preserve"> </w:t>
      </w:r>
      <w:r w:rsidRPr="00323E62">
        <w:rPr>
          <w:rFonts w:ascii="Times New Roman" w:hAnsi="Times New Roman" w:cs="Times New Roman"/>
          <w:i/>
          <w:sz w:val="20"/>
          <w:szCs w:val="20"/>
        </w:rPr>
        <w:t>Organs</w:t>
      </w:r>
      <w:r w:rsidRPr="00323E62">
        <w:rPr>
          <w:rFonts w:ascii="Times New Roman" w:hAnsi="Times New Roman" w:cs="Times New Roman"/>
          <w:sz w:val="20"/>
          <w:szCs w:val="20"/>
        </w:rPr>
        <w:t xml:space="preserve">, 18 (2), 87-92, 2005.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“Injection Moulding of Titanium Metal and AW-PMMA Composite Powders”, P. Divya, A. Singhal,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and T.R. Rama Mohan, </w:t>
      </w:r>
      <w:r w:rsidRPr="00323E62">
        <w:rPr>
          <w:rFonts w:ascii="Times New Roman" w:hAnsi="Times New Roman" w:cs="Times New Roman"/>
          <w:i/>
          <w:sz w:val="20"/>
          <w:szCs w:val="20"/>
        </w:rPr>
        <w:t>Trends in Biomaterials and Artificial Organs,</w:t>
      </w:r>
      <w:r w:rsidRPr="00323E62">
        <w:rPr>
          <w:rFonts w:ascii="Times New Roman" w:hAnsi="Times New Roman" w:cs="Times New Roman"/>
          <w:sz w:val="20"/>
          <w:szCs w:val="20"/>
        </w:rPr>
        <w:t xml:space="preserve"> 18 (2), 247-253, 2005.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“Interpreting Blood-Biomaterial Interactions </w:t>
      </w:r>
      <w:r w:rsidR="006B4AFA">
        <w:rPr>
          <w:rFonts w:ascii="Times New Roman" w:hAnsi="Times New Roman" w:cs="Times New Roman"/>
          <w:sz w:val="20"/>
          <w:szCs w:val="20"/>
        </w:rPr>
        <w:t>f</w:t>
      </w:r>
      <w:r w:rsidR="006B4AFA" w:rsidRPr="00323E62">
        <w:rPr>
          <w:rFonts w:ascii="Times New Roman" w:hAnsi="Times New Roman" w:cs="Times New Roman"/>
          <w:sz w:val="20"/>
          <w:szCs w:val="20"/>
        </w:rPr>
        <w:t>rom</w:t>
      </w:r>
      <w:r w:rsidRPr="00323E62">
        <w:rPr>
          <w:rFonts w:ascii="Times New Roman" w:hAnsi="Times New Roman" w:cs="Times New Roman"/>
          <w:sz w:val="20"/>
          <w:szCs w:val="20"/>
        </w:rPr>
        <w:t xml:space="preserve"> Surface Free Energy and Work of Adhesion”, K. Vijayanand,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T. R. Rama Mohan and R. Banerjee, </w:t>
      </w:r>
      <w:r w:rsidRPr="00323E62">
        <w:rPr>
          <w:rFonts w:ascii="Times New Roman" w:hAnsi="Times New Roman" w:cs="Times New Roman"/>
          <w:i/>
          <w:sz w:val="20"/>
          <w:szCs w:val="20"/>
        </w:rPr>
        <w:t>Trends in Biomaterials and Artificial Organs,</w:t>
      </w:r>
      <w:r w:rsidRPr="00323E62">
        <w:rPr>
          <w:rFonts w:ascii="Times New Roman" w:hAnsi="Times New Roman" w:cs="Times New Roman"/>
          <w:sz w:val="20"/>
          <w:szCs w:val="20"/>
        </w:rPr>
        <w:t xml:space="preserve"> 18 (2), 73-83, 2005. </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lastRenderedPageBreak/>
        <w:t xml:space="preserve">“Evaluation of Epoxy Bioglass Ceramic Composites in Simulated Body fluids”,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D. Srivastava, Himanshu, B.T. Rao and T. R. Rama Mohan, </w:t>
      </w:r>
      <w:r w:rsidRPr="00323E62">
        <w:rPr>
          <w:rFonts w:ascii="Times New Roman" w:hAnsi="Times New Roman" w:cs="Times New Roman"/>
          <w:i/>
          <w:sz w:val="20"/>
          <w:szCs w:val="20"/>
        </w:rPr>
        <w:t>Trends in Biomaterials and Artificial Organs</w:t>
      </w:r>
      <w:r w:rsidRPr="00323E62">
        <w:rPr>
          <w:rFonts w:ascii="Times New Roman" w:hAnsi="Times New Roman" w:cs="Times New Roman"/>
          <w:sz w:val="20"/>
          <w:szCs w:val="20"/>
        </w:rPr>
        <w:t>, 18 (2), 225-229, 2005.</w:t>
      </w:r>
    </w:p>
    <w:p w:rsidR="00323E62" w:rsidRPr="00323E62" w:rsidRDefault="00323E62" w:rsidP="00323E62">
      <w:pPr>
        <w:pStyle w:val="ListParagraph"/>
        <w:rPr>
          <w:rFonts w:ascii="Times New Roman" w:hAnsi="Times New Roman" w:cs="Times New Roman"/>
          <w:sz w:val="20"/>
          <w:szCs w:val="20"/>
        </w:rPr>
      </w:pPr>
    </w:p>
    <w:p w:rsidR="00323E62"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“Synthesis of Ti-composites for Application as Bio-implants”,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V. Mathur, B.T. Rao and T. R. Rama Mohan, </w:t>
      </w:r>
      <w:r w:rsidRPr="00323E62">
        <w:rPr>
          <w:rFonts w:ascii="Times New Roman" w:hAnsi="Times New Roman" w:cs="Times New Roman"/>
          <w:i/>
          <w:sz w:val="20"/>
          <w:szCs w:val="20"/>
        </w:rPr>
        <w:t>Int. J. of Powder Metallurgy,</w:t>
      </w:r>
      <w:r w:rsidRPr="00323E62">
        <w:rPr>
          <w:rFonts w:ascii="Times New Roman" w:hAnsi="Times New Roman" w:cs="Times New Roman"/>
          <w:sz w:val="20"/>
          <w:szCs w:val="20"/>
        </w:rPr>
        <w:t xml:space="preserve"> 40 (2), 55 -62, 2004. </w:t>
      </w:r>
    </w:p>
    <w:p w:rsidR="00323E62" w:rsidRPr="00323E62" w:rsidRDefault="00323E62" w:rsidP="00323E62">
      <w:pPr>
        <w:pStyle w:val="ListParagraph"/>
        <w:rPr>
          <w:rFonts w:ascii="Times New Roman" w:hAnsi="Times New Roman" w:cs="Times New Roman"/>
          <w:sz w:val="20"/>
          <w:szCs w:val="20"/>
        </w:rPr>
      </w:pPr>
    </w:p>
    <w:p w:rsidR="00C82393" w:rsidRPr="00323E62" w:rsidRDefault="00C82393" w:rsidP="00323E62">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shd w:val="clear" w:color="auto" w:fill="FFFFFF"/>
        </w:rPr>
      </w:pPr>
      <w:r w:rsidRPr="00323E62">
        <w:rPr>
          <w:rFonts w:ascii="Times New Roman" w:hAnsi="Times New Roman" w:cs="Times New Roman"/>
          <w:sz w:val="20"/>
          <w:szCs w:val="20"/>
        </w:rPr>
        <w:t xml:space="preserve">“Synthesis of Titanium-calcium Phosphate Composites for Bio-medical applications”, </w:t>
      </w:r>
      <w:r w:rsidRPr="00323E62">
        <w:rPr>
          <w:rFonts w:ascii="Times New Roman" w:hAnsi="Times New Roman" w:cs="Times New Roman"/>
          <w:b/>
          <w:sz w:val="20"/>
          <w:szCs w:val="20"/>
        </w:rPr>
        <w:t>D</w:t>
      </w:r>
      <w:r w:rsidR="00E50800" w:rsidRPr="00323E62">
        <w:rPr>
          <w:rFonts w:ascii="Times New Roman" w:hAnsi="Times New Roman" w:cs="Times New Roman"/>
          <w:b/>
          <w:sz w:val="20"/>
          <w:szCs w:val="20"/>
        </w:rPr>
        <w:t>eepak</w:t>
      </w:r>
      <w:r w:rsidRPr="00323E62">
        <w:rPr>
          <w:rFonts w:ascii="Times New Roman" w:hAnsi="Times New Roman" w:cs="Times New Roman"/>
          <w:b/>
          <w:sz w:val="20"/>
          <w:szCs w:val="20"/>
        </w:rPr>
        <w:t xml:space="preserve"> K. Pattanayak</w:t>
      </w:r>
      <w:r w:rsidRPr="00323E62">
        <w:rPr>
          <w:rFonts w:ascii="Times New Roman" w:hAnsi="Times New Roman" w:cs="Times New Roman"/>
          <w:sz w:val="20"/>
          <w:szCs w:val="20"/>
        </w:rPr>
        <w:t xml:space="preserve">, V. Mathur, B. T. Rao and T. R. Rama Mohan, </w:t>
      </w:r>
      <w:r w:rsidRPr="00323E62">
        <w:rPr>
          <w:rFonts w:ascii="Times New Roman" w:hAnsi="Times New Roman" w:cs="Times New Roman"/>
          <w:i/>
          <w:sz w:val="20"/>
          <w:szCs w:val="20"/>
        </w:rPr>
        <w:t>Trends in Biomaterials and Artific</w:t>
      </w:r>
      <w:r w:rsidR="002E1103" w:rsidRPr="00323E62">
        <w:rPr>
          <w:rFonts w:ascii="Times New Roman" w:hAnsi="Times New Roman" w:cs="Times New Roman"/>
          <w:i/>
          <w:sz w:val="20"/>
          <w:szCs w:val="20"/>
        </w:rPr>
        <w:t>ial Organs,</w:t>
      </w:r>
      <w:r w:rsidR="002E1103" w:rsidRPr="00323E62">
        <w:rPr>
          <w:rFonts w:ascii="Times New Roman" w:hAnsi="Times New Roman" w:cs="Times New Roman"/>
          <w:sz w:val="20"/>
          <w:szCs w:val="20"/>
        </w:rPr>
        <w:t xml:space="preserve"> 17 (1) 8-12, 2003. </w:t>
      </w:r>
    </w:p>
    <w:p w:rsidR="002463FF" w:rsidRDefault="002463FF" w:rsidP="00337991">
      <w:pPr>
        <w:spacing w:line="240" w:lineRule="auto"/>
        <w:jc w:val="both"/>
        <w:rPr>
          <w:rFonts w:ascii="Times New Roman" w:hAnsi="Times New Roman" w:cs="Times New Roman"/>
          <w:b/>
          <w:sz w:val="20"/>
          <w:szCs w:val="20"/>
        </w:rPr>
      </w:pPr>
    </w:p>
    <w:p w:rsidR="00C82393" w:rsidRPr="00337991" w:rsidRDefault="00C82393" w:rsidP="00337991">
      <w:pPr>
        <w:spacing w:line="240" w:lineRule="auto"/>
        <w:jc w:val="both"/>
        <w:rPr>
          <w:rFonts w:ascii="Times New Roman" w:hAnsi="Times New Roman" w:cs="Times New Roman"/>
          <w:b/>
          <w:sz w:val="20"/>
          <w:szCs w:val="20"/>
        </w:rPr>
      </w:pPr>
      <w:r w:rsidRPr="00337991">
        <w:rPr>
          <w:rFonts w:ascii="Times New Roman" w:hAnsi="Times New Roman" w:cs="Times New Roman"/>
          <w:b/>
          <w:sz w:val="20"/>
          <w:szCs w:val="20"/>
        </w:rPr>
        <w:t>(c) Conferen</w:t>
      </w:r>
      <w:r w:rsidR="00ED0A37" w:rsidRPr="00337991">
        <w:rPr>
          <w:rFonts w:ascii="Times New Roman" w:hAnsi="Times New Roman" w:cs="Times New Roman"/>
          <w:b/>
          <w:sz w:val="20"/>
          <w:szCs w:val="20"/>
        </w:rPr>
        <w:t xml:space="preserve">ce Proceedings </w:t>
      </w:r>
    </w:p>
    <w:p w:rsidR="00C82393" w:rsidRPr="00337991" w:rsidRDefault="00ED0A37" w:rsidP="00337991">
      <w:pPr>
        <w:spacing w:line="240" w:lineRule="auto"/>
        <w:jc w:val="both"/>
        <w:rPr>
          <w:rFonts w:ascii="Times New Roman" w:hAnsi="Times New Roman" w:cs="Times New Roman"/>
          <w:b/>
          <w:sz w:val="20"/>
          <w:szCs w:val="20"/>
        </w:rPr>
      </w:pPr>
      <w:r w:rsidRPr="00337991">
        <w:rPr>
          <w:rFonts w:ascii="Times New Roman" w:hAnsi="Times New Roman" w:cs="Times New Roman"/>
          <w:b/>
          <w:sz w:val="20"/>
          <w:szCs w:val="20"/>
        </w:rPr>
        <w:t xml:space="preserve">(i) </w:t>
      </w:r>
      <w:r w:rsidR="00C82393" w:rsidRPr="00337991">
        <w:rPr>
          <w:rFonts w:ascii="Times New Roman" w:hAnsi="Times New Roman" w:cs="Times New Roman"/>
          <w:b/>
          <w:sz w:val="20"/>
          <w:szCs w:val="20"/>
        </w:rPr>
        <w:t xml:space="preserve">International conferences </w:t>
      </w:r>
    </w:p>
    <w:p w:rsidR="00C82393" w:rsidRPr="00C86458" w:rsidRDefault="00C82393" w:rsidP="00C86458">
      <w:pPr>
        <w:pStyle w:val="ListParagraph"/>
        <w:numPr>
          <w:ilvl w:val="0"/>
          <w:numId w:val="13"/>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“Fabrication, mechanical properties and bioactivity of porous Ti metal prepared by selective laser melting,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T. Matsushita, A. Fukuda, M.Takemoto, S. Fujibayashi, H. Takadama, K. Sasaki, N. Nishida, T. Nakamura and T. Kokubo, PFAM 18, 12-14th Dec 2009, Sendai, Japan. </w:t>
      </w:r>
    </w:p>
    <w:p w:rsidR="00C82393" w:rsidRPr="00C86458" w:rsidRDefault="00C82393" w:rsidP="00C86458">
      <w:pPr>
        <w:pStyle w:val="ListParagraph"/>
        <w:numPr>
          <w:ilvl w:val="0"/>
          <w:numId w:val="13"/>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“Positively charged bioactive titanium oxide formed on Ti metal by NaOH, acid and heat treatments”, H. Takadama,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T. Matsushita, T. Nakamura and T. Kokubo, 9</w:t>
      </w:r>
      <w:r w:rsidRPr="00C86458">
        <w:rPr>
          <w:rFonts w:ascii="Times New Roman" w:hAnsi="Times New Roman" w:cs="Times New Roman"/>
          <w:sz w:val="20"/>
          <w:szCs w:val="20"/>
          <w:vertAlign w:val="superscript"/>
        </w:rPr>
        <w:t>th</w:t>
      </w:r>
      <w:r w:rsidRPr="00C86458">
        <w:rPr>
          <w:rFonts w:ascii="Times New Roman" w:hAnsi="Times New Roman" w:cs="Times New Roman"/>
          <w:sz w:val="20"/>
          <w:szCs w:val="20"/>
        </w:rPr>
        <w:t>Asian Bio-ceramics conference, 8-11th Dec 2009, Nagoya, Japan. Archives of Bioceramics Research, 171-174,</w:t>
      </w:r>
      <w:r w:rsidR="00ED0A37" w:rsidRPr="00C86458">
        <w:rPr>
          <w:rFonts w:ascii="Times New Roman" w:hAnsi="Times New Roman" w:cs="Times New Roman"/>
          <w:sz w:val="20"/>
          <w:szCs w:val="20"/>
        </w:rPr>
        <w:t xml:space="preserve"> </w:t>
      </w:r>
      <w:r w:rsidRPr="00C86458">
        <w:rPr>
          <w:rFonts w:ascii="Times New Roman" w:hAnsi="Times New Roman" w:cs="Times New Roman"/>
          <w:sz w:val="20"/>
          <w:szCs w:val="20"/>
        </w:rPr>
        <w:t xml:space="preserve">9, 2009. </w:t>
      </w:r>
    </w:p>
    <w:p w:rsidR="00C82393" w:rsidRPr="00C86458" w:rsidRDefault="00C82393" w:rsidP="00C86458">
      <w:pPr>
        <w:pStyle w:val="ListParagraph"/>
        <w:numPr>
          <w:ilvl w:val="0"/>
          <w:numId w:val="13"/>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“Fabrication of bioactive porous Ti metal with structure similar to human cancellous bone by selective laser melting”,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A. Fukuda, M.Takemoto, S. Fujibayashi, T. Matsushita, H. Takadama, K. Sasaki, N. Nishida, T. Nakamura and T. Kokubo, Bioceramics 22,26-29th Oct 2009, Daegu, South Korea. </w:t>
      </w:r>
    </w:p>
    <w:p w:rsidR="00C82393" w:rsidRPr="00C86458" w:rsidRDefault="00C82393" w:rsidP="00C86458">
      <w:pPr>
        <w:pStyle w:val="ListParagraph"/>
        <w:numPr>
          <w:ilvl w:val="0"/>
          <w:numId w:val="13"/>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“Positively charged bioactive titanium oxide formed on Ti Metal by acid and heat treatments”,T. Kokubo,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T. Matsushita, H. Takadama and T. Nakamura, Bioceramics22, 26-29th Oct 2009, Daegu, South Korea. </w:t>
      </w:r>
    </w:p>
    <w:p w:rsidR="00C82393" w:rsidRPr="00C86458" w:rsidRDefault="00C82393" w:rsidP="00C86458">
      <w:pPr>
        <w:pStyle w:val="ListParagraph"/>
        <w:numPr>
          <w:ilvl w:val="0"/>
          <w:numId w:val="13"/>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“Bone in growth into pores of lotus-type bioactive titanium fabricated using rapid prototypingtechnique”, A. Fukuda, M.Takemoto, S. Fujibayashi,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T. Matsushita, K.Sasaki, N. Nishida, T. Kokubo and T. Nakamura, Bioceramics 22, 26-29th Oct 2009, Daegu, South Korea. </w:t>
      </w:r>
    </w:p>
    <w:p w:rsidR="00C82393" w:rsidRPr="00C86458" w:rsidRDefault="00C82393" w:rsidP="00C86458">
      <w:pPr>
        <w:pStyle w:val="ListParagraph"/>
        <w:numPr>
          <w:ilvl w:val="0"/>
          <w:numId w:val="13"/>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“Effect of oxygen content on apatite forming ability of titanium metal after chemical treatment”,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T. Matsushita, H. Takadama and T. Kokubo, Presented in 7</w:t>
      </w:r>
      <w:r w:rsidRPr="00C86458">
        <w:rPr>
          <w:rFonts w:ascii="Times New Roman" w:hAnsi="Times New Roman" w:cs="Times New Roman"/>
          <w:sz w:val="20"/>
          <w:szCs w:val="20"/>
          <w:vertAlign w:val="superscript"/>
        </w:rPr>
        <w:t>th</w:t>
      </w:r>
      <w:r w:rsidRPr="00C86458">
        <w:rPr>
          <w:rFonts w:ascii="Times New Roman" w:hAnsi="Times New Roman" w:cs="Times New Roman"/>
          <w:sz w:val="20"/>
          <w:szCs w:val="20"/>
        </w:rPr>
        <w:t xml:space="preserve">Asian Bio-ceramics conference, 25-27th Sept 2007, Osaka, Japan. Archives of Bioceramics Research 99-102,7, 2007. </w:t>
      </w:r>
    </w:p>
    <w:p w:rsidR="00C82393" w:rsidRPr="00C86458" w:rsidRDefault="00C82393" w:rsidP="00C86458">
      <w:pPr>
        <w:pStyle w:val="ListParagraph"/>
        <w:numPr>
          <w:ilvl w:val="0"/>
          <w:numId w:val="13"/>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“Hydroxyapatite / PMMA Bio-composites: An In-vitro Evaluation”,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,R. Dash, R. C. Prasad, B. T. Rao and T. R. Rama Mohan, presented in 107th Annual Meeting &amp; Exposition of American Ceramic Society, Baltimore, Maryland, USA, 10-13th April 2005 (Transaction American Ceramic Society available in CD). 7</w:t>
      </w:r>
    </w:p>
    <w:p w:rsidR="00C82393" w:rsidRPr="00C86458" w:rsidRDefault="00C82393" w:rsidP="00C86458">
      <w:pPr>
        <w:pStyle w:val="ListParagraph"/>
        <w:numPr>
          <w:ilvl w:val="0"/>
          <w:numId w:val="13"/>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“Suitability of Polyethylene-Bioglass Ceramic Composites as Biocompatible Materials”,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D. Srivastava, R. Iyer, B. T. Rao and T. R. Rama Mohan, 7th World Biomaterials Congress, 17-21st May 2004, Sydney, Australia. </w:t>
      </w:r>
    </w:p>
    <w:p w:rsidR="00C82393" w:rsidRPr="00C86458" w:rsidRDefault="00C82393" w:rsidP="00C86458">
      <w:pPr>
        <w:pStyle w:val="ListParagraph"/>
        <w:numPr>
          <w:ilvl w:val="0"/>
          <w:numId w:val="13"/>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“Synthesis, Characterization and Biocompatibilty Evaluation of Ti / Bioglass Ceramic Composites”, S. Mehrotra,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B. T. Rao and T. R. Rama Mohan, 7th World Biomaterials Congress, 17-21st May 2004, Sydney, Australia. </w:t>
      </w:r>
    </w:p>
    <w:p w:rsidR="00C82393" w:rsidRPr="00337991" w:rsidRDefault="00ED0A37" w:rsidP="00337991">
      <w:pPr>
        <w:spacing w:line="240" w:lineRule="auto"/>
        <w:jc w:val="both"/>
        <w:rPr>
          <w:rFonts w:ascii="Times New Roman" w:hAnsi="Times New Roman" w:cs="Times New Roman"/>
          <w:b/>
          <w:sz w:val="20"/>
          <w:szCs w:val="20"/>
        </w:rPr>
      </w:pPr>
      <w:r w:rsidRPr="00337991">
        <w:rPr>
          <w:rFonts w:ascii="Times New Roman" w:hAnsi="Times New Roman" w:cs="Times New Roman"/>
          <w:b/>
          <w:sz w:val="20"/>
          <w:szCs w:val="20"/>
        </w:rPr>
        <w:t>(ii)</w:t>
      </w:r>
      <w:r w:rsidR="00C82393" w:rsidRPr="00337991">
        <w:rPr>
          <w:rFonts w:ascii="Times New Roman" w:hAnsi="Times New Roman" w:cs="Times New Roman"/>
          <w:b/>
          <w:sz w:val="20"/>
          <w:szCs w:val="20"/>
        </w:rPr>
        <w:t xml:space="preserve"> National Conferences </w:t>
      </w:r>
    </w:p>
    <w:p w:rsidR="00C82393" w:rsidRPr="00C86458" w:rsidRDefault="00C82393" w:rsidP="00C86458">
      <w:pPr>
        <w:pStyle w:val="ListParagraph"/>
        <w:numPr>
          <w:ilvl w:val="0"/>
          <w:numId w:val="15"/>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“Debinding Studies in Injection Moulded Ti Biocomposites”, P. Divya,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B. T. Rao and T. R. Rama Mohan, Transactions PMAI, 30, 15-18, 2004. </w:t>
      </w:r>
    </w:p>
    <w:p w:rsidR="00C82393" w:rsidRPr="00C86458" w:rsidRDefault="00C82393" w:rsidP="00C86458">
      <w:pPr>
        <w:pStyle w:val="ListParagraph"/>
        <w:numPr>
          <w:ilvl w:val="0"/>
          <w:numId w:val="15"/>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“Synthesis of Bioglass Ceramic-Epoxy Composites”, P. Dash,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B.T. Rao, R.C. Prasad and T.R. Rama Mohan, Transactions PMAI, 30, 1-4, 2004. </w:t>
      </w:r>
    </w:p>
    <w:p w:rsidR="00C82393" w:rsidRPr="00C86458" w:rsidRDefault="00C82393" w:rsidP="00C86458">
      <w:pPr>
        <w:pStyle w:val="ListParagraph"/>
        <w:numPr>
          <w:ilvl w:val="0"/>
          <w:numId w:val="15"/>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“Synthesis of Apatite Wollastonite Bioglass Ceramics”,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S. Mehrotra, B. T. Rao, R. C. Prasad and T. R. Rama Mohan, Transactions PMAI, 30, 5-8, 2004. </w:t>
      </w:r>
    </w:p>
    <w:p w:rsidR="00C82393" w:rsidRPr="00C86458" w:rsidRDefault="00C82393" w:rsidP="00C86458">
      <w:pPr>
        <w:pStyle w:val="ListParagraph"/>
        <w:numPr>
          <w:ilvl w:val="0"/>
          <w:numId w:val="15"/>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“Synthesis and Characterization of Polymer Bioglass Composites: A future Implant Material”, D. Srivastava,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B. T. Rao and T. R. Rama Mohan, Transactions PMAI 29, 16-20, 2003. </w:t>
      </w:r>
    </w:p>
    <w:p w:rsidR="00C82393" w:rsidRPr="00C86458" w:rsidRDefault="00C82393" w:rsidP="00C86458">
      <w:pPr>
        <w:pStyle w:val="ListParagraph"/>
        <w:numPr>
          <w:ilvl w:val="0"/>
          <w:numId w:val="15"/>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“Preparation and Characterization of Ti Bioglass Composites for Prosthetic Applications”, R. Maheswari, M. Dubey,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B.T.Rao and T.R.Rama Mohan, Transactions PMAI, 29, 1-5, 2003. </w:t>
      </w:r>
    </w:p>
    <w:p w:rsidR="00C82393" w:rsidRPr="00C86458" w:rsidRDefault="00C82393" w:rsidP="00C86458">
      <w:pPr>
        <w:pStyle w:val="ListParagraph"/>
        <w:numPr>
          <w:ilvl w:val="0"/>
          <w:numId w:val="15"/>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lastRenderedPageBreak/>
        <w:t xml:space="preserve">“Epoxy / HA Coating on Stainless Steel”, A. S. Karakoti,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A. S. Khanna, V. P. Soni and T. R. Rama Mohan, Transactions PMAI, 29, 6-12, 2003. </w:t>
      </w:r>
    </w:p>
    <w:p w:rsidR="00C82393" w:rsidRPr="00C86458" w:rsidRDefault="00C82393" w:rsidP="00C86458">
      <w:pPr>
        <w:pStyle w:val="ListParagraph"/>
        <w:numPr>
          <w:ilvl w:val="0"/>
          <w:numId w:val="15"/>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“Hydroxy Apatite Particles for Drug Delivery”, R. Pareta,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S. R Gawde, R. Banerjee and T. R. Rama Mohan, Transactions PMAI, 29, 27-30, 2003. </w:t>
      </w:r>
    </w:p>
    <w:p w:rsidR="00C82393" w:rsidRPr="00C86458" w:rsidRDefault="00C82393" w:rsidP="00C86458">
      <w:pPr>
        <w:pStyle w:val="ListParagraph"/>
        <w:numPr>
          <w:ilvl w:val="0"/>
          <w:numId w:val="15"/>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“Synthesis and Characterization Nano Size Titanium Powders”, V. Nandwana, V. V.Dabhade,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T. R. Rama Mohan and P. Ramakrishnan, Transactions PMAI, 29, 21-23, 2003. </w:t>
      </w:r>
    </w:p>
    <w:p w:rsidR="00C82393" w:rsidRPr="00337991" w:rsidRDefault="00C82393" w:rsidP="00337991">
      <w:pPr>
        <w:spacing w:line="240" w:lineRule="auto"/>
        <w:jc w:val="both"/>
        <w:rPr>
          <w:rFonts w:ascii="Times New Roman" w:hAnsi="Times New Roman" w:cs="Times New Roman"/>
          <w:b/>
          <w:sz w:val="20"/>
          <w:szCs w:val="20"/>
        </w:rPr>
      </w:pPr>
      <w:r w:rsidRPr="00337991">
        <w:rPr>
          <w:rFonts w:ascii="Times New Roman" w:hAnsi="Times New Roman" w:cs="Times New Roman"/>
          <w:b/>
          <w:sz w:val="20"/>
          <w:szCs w:val="20"/>
        </w:rPr>
        <w:t xml:space="preserve">(iii) National and International Conference Presentations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“Fabrication of Porous Bioactive Medical Devices From Ti Powder: Concept to Clinic”, </w:t>
      </w:r>
      <w:r w:rsidRPr="00C86458">
        <w:rPr>
          <w:rFonts w:ascii="Times New Roman" w:hAnsi="Times New Roman" w:cs="Times New Roman"/>
          <w:b/>
          <w:sz w:val="20"/>
          <w:szCs w:val="20"/>
        </w:rPr>
        <w:t>Deepak K. Pattanayak</w:t>
      </w:r>
      <w:r w:rsidRPr="00C86458">
        <w:rPr>
          <w:rFonts w:ascii="Times New Roman" w:hAnsi="Times New Roman" w:cs="Times New Roman"/>
          <w:sz w:val="20"/>
          <w:szCs w:val="20"/>
        </w:rPr>
        <w:t xml:space="preserve">, Invited Lecture, PM 13 - International conference and exhibition, 7-9th Feb 2013, Pune, India.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“Surface Chemical Treatments of Ti Metal For Various Biomedical Applications”, </w:t>
      </w:r>
      <w:r w:rsidRPr="00C86458">
        <w:rPr>
          <w:rFonts w:ascii="Times New Roman" w:hAnsi="Times New Roman" w:cs="Times New Roman"/>
          <w:b/>
          <w:sz w:val="20"/>
          <w:szCs w:val="20"/>
        </w:rPr>
        <w:t>Deepak K. Pattanayak</w:t>
      </w:r>
      <w:r w:rsidRPr="00C86458">
        <w:rPr>
          <w:rFonts w:ascii="Times New Roman" w:hAnsi="Times New Roman" w:cs="Times New Roman"/>
          <w:sz w:val="20"/>
          <w:szCs w:val="20"/>
        </w:rPr>
        <w:t xml:space="preserve">, Invited Lecture, NCE17, 14-15th Sept 2012, Chennai, India.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“Effects of kind and pH of acid solution on apatite-forming ability of titanium metal subjected to acid and heat treatments”, S. Yamaguchi,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H. Takadama, T. Matsushita, T. Nakamura and T. Kokubo, 3rd International congress on Ceramics, 14-18 Nov 2010, Osaka, Japan. </w:t>
      </w:r>
    </w:p>
    <w:p w:rsidR="00C82393" w:rsidRPr="00C86458" w:rsidRDefault="00ED0A37"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4.</w:t>
      </w:r>
      <w:r w:rsidR="00C82393" w:rsidRPr="00C86458">
        <w:rPr>
          <w:rFonts w:ascii="Times New Roman" w:hAnsi="Times New Roman" w:cs="Times New Roman"/>
          <w:sz w:val="20"/>
          <w:szCs w:val="20"/>
        </w:rPr>
        <w:t>“NaOH-HCl</w:t>
      </w:r>
      <w:r w:rsidR="00337991" w:rsidRPr="00C86458">
        <w:rPr>
          <w:rFonts w:ascii="Times New Roman" w:hAnsi="Times New Roman" w:cs="Times New Roman"/>
          <w:sz w:val="20"/>
          <w:szCs w:val="20"/>
        </w:rPr>
        <w:t xml:space="preserve"> </w:t>
      </w:r>
      <w:r w:rsidR="00C82393" w:rsidRPr="00C86458">
        <w:rPr>
          <w:rFonts w:ascii="Times New Roman" w:hAnsi="Times New Roman" w:cs="Times New Roman"/>
          <w:sz w:val="20"/>
          <w:szCs w:val="20"/>
        </w:rPr>
        <w:t>熱処理によりチタン金属電極表面に形成される酸化チタンの表面構制御</w:t>
      </w:r>
      <w:r w:rsidR="008378F0" w:rsidRPr="00C86458">
        <w:rPr>
          <w:rFonts w:ascii="Times New Roman" w:hAnsi="Times New Roman" w:cs="Times New Roman"/>
          <w:sz w:val="20"/>
          <w:szCs w:val="20"/>
        </w:rPr>
        <w:t>”,</w:t>
      </w:r>
      <w:r w:rsidRPr="00C86458">
        <w:rPr>
          <w:rFonts w:ascii="Times New Roman" w:hAnsi="Times New Roman" w:cs="Times New Roman"/>
          <w:sz w:val="20"/>
          <w:szCs w:val="20"/>
        </w:rPr>
        <w:t xml:space="preserve"> </w:t>
      </w:r>
      <w:r w:rsidR="00C82393" w:rsidRPr="00C86458">
        <w:rPr>
          <w:rFonts w:ascii="Times New Roman" w:hAnsi="Times New Roman" w:cs="Times New Roman"/>
          <w:sz w:val="20"/>
          <w:szCs w:val="20"/>
        </w:rPr>
        <w:t>髙玉博朗、</w:t>
      </w:r>
      <w:r w:rsidR="008378F0" w:rsidRPr="00C86458">
        <w:rPr>
          <w:rFonts w:ascii="Times New Roman" w:hAnsi="Times New Roman" w:cs="Times New Roman"/>
          <w:b/>
          <w:sz w:val="20"/>
          <w:szCs w:val="20"/>
        </w:rPr>
        <w:t>D.</w:t>
      </w:r>
      <w:r w:rsidR="00337991" w:rsidRPr="00C86458">
        <w:rPr>
          <w:rFonts w:ascii="Times New Roman" w:hAnsi="Times New Roman" w:cs="Times New Roman"/>
          <w:b/>
          <w:sz w:val="20"/>
          <w:szCs w:val="20"/>
        </w:rPr>
        <w:t xml:space="preserve"> </w:t>
      </w:r>
      <w:r w:rsidR="00C82393" w:rsidRPr="00C86458">
        <w:rPr>
          <w:rFonts w:ascii="Times New Roman" w:hAnsi="Times New Roman" w:cs="Times New Roman"/>
          <w:b/>
          <w:sz w:val="20"/>
          <w:szCs w:val="20"/>
        </w:rPr>
        <w:t>K.Pattanayak</w:t>
      </w:r>
      <w:r w:rsidR="00C82393" w:rsidRPr="00C86458">
        <w:rPr>
          <w:rFonts w:ascii="Times New Roman" w:hAnsi="Times New Roman" w:cs="Times New Roman"/>
          <w:sz w:val="20"/>
          <w:szCs w:val="20"/>
        </w:rPr>
        <w:t>、山口誠二、松下富春、小久保正、成田吉徳、太田、雄大、王昂</w:t>
      </w:r>
      <w:r w:rsidR="00C82393" w:rsidRPr="00C86458">
        <w:rPr>
          <w:rFonts w:ascii="Times New Roman" w:hAnsi="Times New Roman" w:cs="Times New Roman"/>
          <w:sz w:val="20"/>
          <w:szCs w:val="20"/>
        </w:rPr>
        <w:t xml:space="preserve">, </w:t>
      </w:r>
      <w:r w:rsidR="00C82393" w:rsidRPr="00C86458">
        <w:rPr>
          <w:rFonts w:ascii="Times New Roman" w:hAnsi="Times New Roman" w:cs="Times New Roman"/>
          <w:sz w:val="20"/>
          <w:szCs w:val="20"/>
        </w:rPr>
        <w:t>日本セラミックス協会</w:t>
      </w:r>
      <w:r w:rsidR="00C82393" w:rsidRPr="00C86458">
        <w:rPr>
          <w:rFonts w:ascii="Times New Roman" w:hAnsi="Times New Roman" w:cs="Times New Roman"/>
          <w:sz w:val="20"/>
          <w:szCs w:val="20"/>
        </w:rPr>
        <w:t xml:space="preserve"> 2010 </w:t>
      </w:r>
      <w:r w:rsidR="00C82393" w:rsidRPr="00C86458">
        <w:rPr>
          <w:rFonts w:ascii="Times New Roman" w:hAnsi="Times New Roman" w:cs="Times New Roman"/>
          <w:sz w:val="20"/>
          <w:szCs w:val="20"/>
        </w:rPr>
        <w:t>年年会、東京農工大学、</w:t>
      </w:r>
      <w:r w:rsidR="00C82393" w:rsidRPr="00C86458">
        <w:rPr>
          <w:rFonts w:ascii="Times New Roman" w:hAnsi="Times New Roman" w:cs="Times New Roman"/>
          <w:sz w:val="20"/>
          <w:szCs w:val="20"/>
        </w:rPr>
        <w:t xml:space="preserve">3 </w:t>
      </w:r>
      <w:r w:rsidR="00C82393" w:rsidRPr="00C86458">
        <w:rPr>
          <w:rFonts w:ascii="Times New Roman" w:hAnsi="Times New Roman" w:cs="Times New Roman"/>
          <w:sz w:val="20"/>
          <w:szCs w:val="20"/>
        </w:rPr>
        <w:t>月</w:t>
      </w:r>
      <w:r w:rsidR="00C82393" w:rsidRPr="00C86458">
        <w:rPr>
          <w:rFonts w:ascii="Times New Roman" w:hAnsi="Times New Roman" w:cs="Times New Roman"/>
          <w:sz w:val="20"/>
          <w:szCs w:val="20"/>
        </w:rPr>
        <w:t xml:space="preserve"> 22-24 </w:t>
      </w:r>
      <w:r w:rsidR="00C82393" w:rsidRPr="00C86458">
        <w:rPr>
          <w:rFonts w:ascii="Times New Roman" w:hAnsi="Times New Roman" w:cs="Times New Roman"/>
          <w:sz w:val="20"/>
          <w:szCs w:val="20"/>
        </w:rPr>
        <w:t>日</w:t>
      </w:r>
      <w:r w:rsidR="00C82393" w:rsidRPr="00C86458">
        <w:rPr>
          <w:rFonts w:ascii="Times New Roman" w:hAnsi="Times New Roman" w:cs="Times New Roman"/>
          <w:sz w:val="20"/>
          <w:szCs w:val="20"/>
        </w:rPr>
        <w:t xml:space="preserve">.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“Bioactive Titanium Calcium Phosphate Composites Prepared by Powder Metallurgy Process”,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B. T. Rao and T. R. Rama Mohan, International Conference in Powder Metallurgy PM-10, 28th-31st Jan. 2010, Jaipur, India.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“Effect of acid treatment on apatite-forming ability of NaOH- treated Ti Metal”,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T. Matsushita, H. Takadama, T. Nakamura and T. Kokubo, Annual meeting of 8Japanese Biomaterials Society, 16-17 Nov 2009, Kyoto, Japan.</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“Dependence of apatite-forming ability of NaOH-HCl- heat-treated titanium metal on HCl concentration”,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T. Kawai, T. Matsushita, H. Takadama, T. Kokubo and T. Nakamura, Annual meeting of Japanese ceramics society, 16-18th Sept 2009, Matsuyama, Japan.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“Effect of HCl treatment on apatite-forming ability of NaOH- treated Ti Metal”, T. Kokubo,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T. Matsushita, H. Takadama and T. Nakamura, 22nd European Conference onBiomaterials (ESB 2009), 7-11th Sept 2009, Lussane, Switzerland.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“Studies in synthesis of particulate bioceramic composite materials”,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M. Karanjai, B. P. Kashyap, B. T. Rao, R. Sundaresan and T. R. Rama Mohan, Indo-US workshop CMA 2007, 10-12th Dec 2007, Chennai, India.</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“Powder metallurgy process for fabrication of bio-composites: Synthesis and characterization”,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V. V. Dabhade, R. Dash, R.. C. Prasad, B. T. Rao and T. R. Rama Mohan, International Conference in Powder Metallurgy PM-07, Feb. 2007, New Delhi.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“Synthesis and Evaluation of AW / ZrO2 Composites”,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R. C. Prasad, B. T. Rao and T. R. Rama Mohan, 107th Annual Meeting &amp; Exposition of American Ceramic Society, 10-13th Apr 2005, Maryland, USA.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“Bioactivity studies of injection moulded Ti-AW glass ceramic composites”, P. Divya,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B. T. Rao and T. R. Rama Mohan, International Conference and Workshop on Physical Chemistry of Bio-Interfaces, 23-26th May 2004, South Australia, Australia.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“Ti-HA biocomposites: fractographic and bioactivity studies”,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P. Divya, S. Upadhyaya, R. C. Prasad, B. T. Rao and T. R. Rama Mohan, International Conference and Workshop on Physical Chemistry of Bio-Interfaces, 23-26th May 2004, South Australia, Australia.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“Apatite - wollastonite glass ceramic coatings on titanium implants by pulsed laser technique”, S. S. Mehta,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S. J. Nagda, S. P. Pai and T. R. Rama Mohan, Proceedings, Conference on Heat treatment and International symposium on thermal spray, 7, 2002. (Best Student Paper Award).</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“HA coated stainless steel implant materials”, A. S. Karakoti,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A. S. Khanna and T. R. Rama Mohan, Presented in 7th national convention on corrosion and 2nd East Asia pacific regional conference, 28-30th November, 2002, Goa (Best Student Paper Award). </w:t>
      </w:r>
    </w:p>
    <w:p w:rsidR="00C82393"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“Fabrication and properties of polymer /silica functionally graded materials- a new material for aerospace”,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 xml:space="preserve">, A. Kumar and N. Misra, Proceedings, 1st National conference on FGM, 116, 2001. </w:t>
      </w:r>
    </w:p>
    <w:p w:rsidR="00377AEF" w:rsidRPr="00C86458" w:rsidRDefault="00C82393" w:rsidP="00C86458">
      <w:pPr>
        <w:pStyle w:val="ListParagraph"/>
        <w:numPr>
          <w:ilvl w:val="0"/>
          <w:numId w:val="17"/>
        </w:numPr>
        <w:spacing w:line="240" w:lineRule="auto"/>
        <w:jc w:val="both"/>
        <w:rPr>
          <w:rFonts w:ascii="Times New Roman" w:hAnsi="Times New Roman" w:cs="Times New Roman"/>
          <w:sz w:val="20"/>
          <w:szCs w:val="20"/>
        </w:rPr>
      </w:pPr>
      <w:r w:rsidRPr="00C86458">
        <w:rPr>
          <w:rFonts w:ascii="Times New Roman" w:hAnsi="Times New Roman" w:cs="Times New Roman"/>
          <w:sz w:val="20"/>
          <w:szCs w:val="20"/>
        </w:rPr>
        <w:t xml:space="preserve">“Techniques for the synthesis of functionally graded materials (FGMs)”, </w:t>
      </w:r>
      <w:r w:rsidRPr="00C86458">
        <w:rPr>
          <w:rFonts w:ascii="Times New Roman" w:hAnsi="Times New Roman" w:cs="Times New Roman"/>
          <w:b/>
          <w:sz w:val="20"/>
          <w:szCs w:val="20"/>
        </w:rPr>
        <w:t>D. K. Pattanayak</w:t>
      </w:r>
      <w:r w:rsidRPr="00C86458">
        <w:rPr>
          <w:rFonts w:ascii="Times New Roman" w:hAnsi="Times New Roman" w:cs="Times New Roman"/>
          <w:sz w:val="20"/>
          <w:szCs w:val="20"/>
        </w:rPr>
        <w:t>,V. P. Bapat and T. R. Rama Mohan, Proceedings, 1st National conference on FGM, 86, 2001.</w:t>
      </w:r>
    </w:p>
    <w:sectPr w:rsidR="00377AEF" w:rsidRPr="00C86458" w:rsidSect="00377AEF">
      <w:footerReference w:type="default" r:id="rId4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C00" w:rsidRDefault="00951C00" w:rsidP="00EE44E4">
      <w:pPr>
        <w:spacing w:after="0" w:line="240" w:lineRule="auto"/>
      </w:pPr>
      <w:r>
        <w:separator/>
      </w:r>
    </w:p>
  </w:endnote>
  <w:endnote w:type="continuationSeparator" w:id="1">
    <w:p w:rsidR="00951C00" w:rsidRDefault="00951C00" w:rsidP="00EE44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33421"/>
      <w:docPartObj>
        <w:docPartGallery w:val="Page Numbers (Bottom of Page)"/>
        <w:docPartUnique/>
      </w:docPartObj>
    </w:sdtPr>
    <w:sdtContent>
      <w:p w:rsidR="00EE44E4" w:rsidRDefault="00C4528F">
        <w:pPr>
          <w:pStyle w:val="Footer"/>
          <w:jc w:val="center"/>
        </w:pPr>
        <w:fldSimple w:instr=" PAGE   \* MERGEFORMAT ">
          <w:r w:rsidR="000510EA">
            <w:rPr>
              <w:noProof/>
            </w:rPr>
            <w:t>1</w:t>
          </w:r>
        </w:fldSimple>
      </w:p>
    </w:sdtContent>
  </w:sdt>
  <w:p w:rsidR="00EE44E4" w:rsidRDefault="00EE44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C00" w:rsidRDefault="00951C00" w:rsidP="00EE44E4">
      <w:pPr>
        <w:spacing w:after="0" w:line="240" w:lineRule="auto"/>
      </w:pPr>
      <w:r>
        <w:separator/>
      </w:r>
    </w:p>
  </w:footnote>
  <w:footnote w:type="continuationSeparator" w:id="1">
    <w:p w:rsidR="00951C00" w:rsidRDefault="00951C00" w:rsidP="00EE44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87E36"/>
    <w:multiLevelType w:val="multilevel"/>
    <w:tmpl w:val="435E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B2C1E"/>
    <w:multiLevelType w:val="hybridMultilevel"/>
    <w:tmpl w:val="5AE2FD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98E0F11"/>
    <w:multiLevelType w:val="hybridMultilevel"/>
    <w:tmpl w:val="5906B5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A50349B"/>
    <w:multiLevelType w:val="multilevel"/>
    <w:tmpl w:val="DC48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F92135"/>
    <w:multiLevelType w:val="hybridMultilevel"/>
    <w:tmpl w:val="5F2C75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6C62427"/>
    <w:multiLevelType w:val="multilevel"/>
    <w:tmpl w:val="673A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C64640"/>
    <w:multiLevelType w:val="hybridMultilevel"/>
    <w:tmpl w:val="81889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3BB5733"/>
    <w:multiLevelType w:val="hybridMultilevel"/>
    <w:tmpl w:val="F7FC14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AA80CB6"/>
    <w:multiLevelType w:val="hybridMultilevel"/>
    <w:tmpl w:val="E6CEEC7E"/>
    <w:lvl w:ilvl="0" w:tplc="01124D0A">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CD03C90"/>
    <w:multiLevelType w:val="hybridMultilevel"/>
    <w:tmpl w:val="5906B5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3E463B32"/>
    <w:multiLevelType w:val="hybridMultilevel"/>
    <w:tmpl w:val="4F585B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F223175"/>
    <w:multiLevelType w:val="hybridMultilevel"/>
    <w:tmpl w:val="81B0A7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2155EA8"/>
    <w:multiLevelType w:val="hybridMultilevel"/>
    <w:tmpl w:val="4FAAA3E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76E0C1D"/>
    <w:multiLevelType w:val="hybridMultilevel"/>
    <w:tmpl w:val="BD3C3F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3CC0E48"/>
    <w:multiLevelType w:val="hybridMultilevel"/>
    <w:tmpl w:val="BB4021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56793AA1"/>
    <w:multiLevelType w:val="multilevel"/>
    <w:tmpl w:val="F882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161420"/>
    <w:multiLevelType w:val="hybridMultilevel"/>
    <w:tmpl w:val="029454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8E517E5"/>
    <w:multiLevelType w:val="hybridMultilevel"/>
    <w:tmpl w:val="E6A017E8"/>
    <w:lvl w:ilvl="0" w:tplc="F50A382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EB40C7B"/>
    <w:multiLevelType w:val="hybridMultilevel"/>
    <w:tmpl w:val="E77871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5"/>
  </w:num>
  <w:num w:numId="3">
    <w:abstractNumId w:val="15"/>
  </w:num>
  <w:num w:numId="4">
    <w:abstractNumId w:val="0"/>
  </w:num>
  <w:num w:numId="5">
    <w:abstractNumId w:val="12"/>
  </w:num>
  <w:num w:numId="6">
    <w:abstractNumId w:val="6"/>
  </w:num>
  <w:num w:numId="7">
    <w:abstractNumId w:val="4"/>
  </w:num>
  <w:num w:numId="8">
    <w:abstractNumId w:val="17"/>
  </w:num>
  <w:num w:numId="9">
    <w:abstractNumId w:val="8"/>
  </w:num>
  <w:num w:numId="10">
    <w:abstractNumId w:val="13"/>
  </w:num>
  <w:num w:numId="11">
    <w:abstractNumId w:val="16"/>
  </w:num>
  <w:num w:numId="12">
    <w:abstractNumId w:val="2"/>
  </w:num>
  <w:num w:numId="13">
    <w:abstractNumId w:val="7"/>
  </w:num>
  <w:num w:numId="14">
    <w:abstractNumId w:val="11"/>
  </w:num>
  <w:num w:numId="15">
    <w:abstractNumId w:val="1"/>
  </w:num>
  <w:num w:numId="16">
    <w:abstractNumId w:val="10"/>
  </w:num>
  <w:num w:numId="17">
    <w:abstractNumId w:val="18"/>
  </w:num>
  <w:num w:numId="18">
    <w:abstractNumId w:val="14"/>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20"/>
  <w:characterSpacingControl w:val="doNotCompress"/>
  <w:footnotePr>
    <w:footnote w:id="0"/>
    <w:footnote w:id="1"/>
  </w:footnotePr>
  <w:endnotePr>
    <w:endnote w:id="0"/>
    <w:endnote w:id="1"/>
  </w:endnotePr>
  <w:compat/>
  <w:rsids>
    <w:rsidRoot w:val="00C82393"/>
    <w:rsid w:val="000046DF"/>
    <w:rsid w:val="00007D19"/>
    <w:rsid w:val="0001193A"/>
    <w:rsid w:val="00013961"/>
    <w:rsid w:val="00013E24"/>
    <w:rsid w:val="0001512B"/>
    <w:rsid w:val="000151F9"/>
    <w:rsid w:val="00032790"/>
    <w:rsid w:val="00036F14"/>
    <w:rsid w:val="00042805"/>
    <w:rsid w:val="00043D44"/>
    <w:rsid w:val="000441B9"/>
    <w:rsid w:val="000450A5"/>
    <w:rsid w:val="00047BA7"/>
    <w:rsid w:val="00050328"/>
    <w:rsid w:val="000510EA"/>
    <w:rsid w:val="000516EC"/>
    <w:rsid w:val="00060953"/>
    <w:rsid w:val="00062C56"/>
    <w:rsid w:val="00064D2C"/>
    <w:rsid w:val="00072E4D"/>
    <w:rsid w:val="00077257"/>
    <w:rsid w:val="0008039D"/>
    <w:rsid w:val="0008490A"/>
    <w:rsid w:val="00084941"/>
    <w:rsid w:val="000866D3"/>
    <w:rsid w:val="00090063"/>
    <w:rsid w:val="00091400"/>
    <w:rsid w:val="00093DCF"/>
    <w:rsid w:val="000945D3"/>
    <w:rsid w:val="000A20F6"/>
    <w:rsid w:val="000A60BC"/>
    <w:rsid w:val="000A74B0"/>
    <w:rsid w:val="000B0CEF"/>
    <w:rsid w:val="000B3B33"/>
    <w:rsid w:val="000B494E"/>
    <w:rsid w:val="000B5560"/>
    <w:rsid w:val="000C01AD"/>
    <w:rsid w:val="000C16F3"/>
    <w:rsid w:val="000C5ABE"/>
    <w:rsid w:val="000C7650"/>
    <w:rsid w:val="000C7921"/>
    <w:rsid w:val="000D14F1"/>
    <w:rsid w:val="000D1EF6"/>
    <w:rsid w:val="000D264B"/>
    <w:rsid w:val="000D32D4"/>
    <w:rsid w:val="000E21F9"/>
    <w:rsid w:val="000E2EC1"/>
    <w:rsid w:val="000E4A26"/>
    <w:rsid w:val="000E5615"/>
    <w:rsid w:val="000E733C"/>
    <w:rsid w:val="000E7E3A"/>
    <w:rsid w:val="000F29F1"/>
    <w:rsid w:val="000F3016"/>
    <w:rsid w:val="000F76AD"/>
    <w:rsid w:val="00100937"/>
    <w:rsid w:val="0010120E"/>
    <w:rsid w:val="00102F2B"/>
    <w:rsid w:val="00104D6F"/>
    <w:rsid w:val="00106A81"/>
    <w:rsid w:val="001136DA"/>
    <w:rsid w:val="00114D98"/>
    <w:rsid w:val="001200E4"/>
    <w:rsid w:val="0012438A"/>
    <w:rsid w:val="0013465C"/>
    <w:rsid w:val="00134B17"/>
    <w:rsid w:val="00141BD5"/>
    <w:rsid w:val="00143A45"/>
    <w:rsid w:val="00144179"/>
    <w:rsid w:val="001478CD"/>
    <w:rsid w:val="00150A43"/>
    <w:rsid w:val="00157467"/>
    <w:rsid w:val="00165F90"/>
    <w:rsid w:val="00166318"/>
    <w:rsid w:val="00166D48"/>
    <w:rsid w:val="00170200"/>
    <w:rsid w:val="0017102B"/>
    <w:rsid w:val="0017256A"/>
    <w:rsid w:val="001729EA"/>
    <w:rsid w:val="00173314"/>
    <w:rsid w:val="00176C22"/>
    <w:rsid w:val="0017726D"/>
    <w:rsid w:val="00184640"/>
    <w:rsid w:val="001846AE"/>
    <w:rsid w:val="00190EB4"/>
    <w:rsid w:val="00192ACC"/>
    <w:rsid w:val="00193130"/>
    <w:rsid w:val="00195D43"/>
    <w:rsid w:val="0019716E"/>
    <w:rsid w:val="001978F9"/>
    <w:rsid w:val="001A073C"/>
    <w:rsid w:val="001B077A"/>
    <w:rsid w:val="001B1F21"/>
    <w:rsid w:val="001C00F9"/>
    <w:rsid w:val="001C22BA"/>
    <w:rsid w:val="001C2A65"/>
    <w:rsid w:val="001C2BA3"/>
    <w:rsid w:val="001C5A65"/>
    <w:rsid w:val="001D112F"/>
    <w:rsid w:val="001D1A08"/>
    <w:rsid w:val="001D2F79"/>
    <w:rsid w:val="001D4100"/>
    <w:rsid w:val="001D6781"/>
    <w:rsid w:val="001E07D7"/>
    <w:rsid w:val="001E250C"/>
    <w:rsid w:val="001E2855"/>
    <w:rsid w:val="001E3061"/>
    <w:rsid w:val="001E4770"/>
    <w:rsid w:val="001E69FA"/>
    <w:rsid w:val="001F1365"/>
    <w:rsid w:val="001F410B"/>
    <w:rsid w:val="001F413D"/>
    <w:rsid w:val="001F7AEB"/>
    <w:rsid w:val="00203348"/>
    <w:rsid w:val="00203986"/>
    <w:rsid w:val="00206386"/>
    <w:rsid w:val="002118D3"/>
    <w:rsid w:val="0021650A"/>
    <w:rsid w:val="0021757A"/>
    <w:rsid w:val="00217C96"/>
    <w:rsid w:val="00220391"/>
    <w:rsid w:val="0022160F"/>
    <w:rsid w:val="00221787"/>
    <w:rsid w:val="00223F00"/>
    <w:rsid w:val="0022478A"/>
    <w:rsid w:val="00224897"/>
    <w:rsid w:val="00227022"/>
    <w:rsid w:val="0023148A"/>
    <w:rsid w:val="00232AF9"/>
    <w:rsid w:val="00233EEC"/>
    <w:rsid w:val="00237603"/>
    <w:rsid w:val="00237A33"/>
    <w:rsid w:val="0024059B"/>
    <w:rsid w:val="0024173E"/>
    <w:rsid w:val="00244892"/>
    <w:rsid w:val="002463FF"/>
    <w:rsid w:val="0025243D"/>
    <w:rsid w:val="00253F31"/>
    <w:rsid w:val="002550E9"/>
    <w:rsid w:val="00255DF9"/>
    <w:rsid w:val="00255FC5"/>
    <w:rsid w:val="00262A0A"/>
    <w:rsid w:val="00263906"/>
    <w:rsid w:val="002707F4"/>
    <w:rsid w:val="0027094F"/>
    <w:rsid w:val="0027171C"/>
    <w:rsid w:val="00272DCD"/>
    <w:rsid w:val="00274838"/>
    <w:rsid w:val="0027795A"/>
    <w:rsid w:val="00281E09"/>
    <w:rsid w:val="00285543"/>
    <w:rsid w:val="002865F3"/>
    <w:rsid w:val="00292D93"/>
    <w:rsid w:val="00294F65"/>
    <w:rsid w:val="002977EE"/>
    <w:rsid w:val="002A21A8"/>
    <w:rsid w:val="002A2618"/>
    <w:rsid w:val="002A3A83"/>
    <w:rsid w:val="002A4BF8"/>
    <w:rsid w:val="002A6742"/>
    <w:rsid w:val="002B0EB9"/>
    <w:rsid w:val="002B1CA8"/>
    <w:rsid w:val="002B1EA6"/>
    <w:rsid w:val="002C4CC6"/>
    <w:rsid w:val="002C5929"/>
    <w:rsid w:val="002C60E4"/>
    <w:rsid w:val="002C75E0"/>
    <w:rsid w:val="002D13E5"/>
    <w:rsid w:val="002D4DE9"/>
    <w:rsid w:val="002E01A9"/>
    <w:rsid w:val="002E1103"/>
    <w:rsid w:val="002E195C"/>
    <w:rsid w:val="002E3EAA"/>
    <w:rsid w:val="002F0A05"/>
    <w:rsid w:val="002F3B3B"/>
    <w:rsid w:val="002F616C"/>
    <w:rsid w:val="002F67BD"/>
    <w:rsid w:val="002F6ADB"/>
    <w:rsid w:val="00300D80"/>
    <w:rsid w:val="00302CFE"/>
    <w:rsid w:val="00303FFD"/>
    <w:rsid w:val="00310BA9"/>
    <w:rsid w:val="003171E6"/>
    <w:rsid w:val="0031751E"/>
    <w:rsid w:val="00321729"/>
    <w:rsid w:val="00321AD1"/>
    <w:rsid w:val="00323E62"/>
    <w:rsid w:val="00325202"/>
    <w:rsid w:val="0032611E"/>
    <w:rsid w:val="00334C81"/>
    <w:rsid w:val="00337991"/>
    <w:rsid w:val="00343FA5"/>
    <w:rsid w:val="003450D8"/>
    <w:rsid w:val="00352724"/>
    <w:rsid w:val="00353EC4"/>
    <w:rsid w:val="0035647E"/>
    <w:rsid w:val="003579AB"/>
    <w:rsid w:val="003608BB"/>
    <w:rsid w:val="00360EBA"/>
    <w:rsid w:val="00362DA6"/>
    <w:rsid w:val="00372097"/>
    <w:rsid w:val="0037664F"/>
    <w:rsid w:val="00377AEF"/>
    <w:rsid w:val="0038264F"/>
    <w:rsid w:val="00382760"/>
    <w:rsid w:val="00384A81"/>
    <w:rsid w:val="003903A1"/>
    <w:rsid w:val="003915CE"/>
    <w:rsid w:val="00392058"/>
    <w:rsid w:val="00394F5A"/>
    <w:rsid w:val="003A0192"/>
    <w:rsid w:val="003A2FD2"/>
    <w:rsid w:val="003A7436"/>
    <w:rsid w:val="003B0A34"/>
    <w:rsid w:val="003B5127"/>
    <w:rsid w:val="003B6FCA"/>
    <w:rsid w:val="003C40C9"/>
    <w:rsid w:val="003C4429"/>
    <w:rsid w:val="003C5C05"/>
    <w:rsid w:val="003C796B"/>
    <w:rsid w:val="003D298E"/>
    <w:rsid w:val="003D4F5D"/>
    <w:rsid w:val="003D6652"/>
    <w:rsid w:val="003E11B4"/>
    <w:rsid w:val="003E17D8"/>
    <w:rsid w:val="003E3C42"/>
    <w:rsid w:val="003E43EB"/>
    <w:rsid w:val="003F1A47"/>
    <w:rsid w:val="003F1D8A"/>
    <w:rsid w:val="003F6293"/>
    <w:rsid w:val="003F638B"/>
    <w:rsid w:val="0040573E"/>
    <w:rsid w:val="00411A16"/>
    <w:rsid w:val="00413C0D"/>
    <w:rsid w:val="00416ACA"/>
    <w:rsid w:val="00417A33"/>
    <w:rsid w:val="00417A7A"/>
    <w:rsid w:val="00417A9C"/>
    <w:rsid w:val="004205DA"/>
    <w:rsid w:val="00420828"/>
    <w:rsid w:val="00422BED"/>
    <w:rsid w:val="0042429E"/>
    <w:rsid w:val="004252E8"/>
    <w:rsid w:val="004271ED"/>
    <w:rsid w:val="00427200"/>
    <w:rsid w:val="0043037B"/>
    <w:rsid w:val="00430FD4"/>
    <w:rsid w:val="004310E6"/>
    <w:rsid w:val="00433016"/>
    <w:rsid w:val="00433C4C"/>
    <w:rsid w:val="00446F86"/>
    <w:rsid w:val="004539DE"/>
    <w:rsid w:val="00455E03"/>
    <w:rsid w:val="00457431"/>
    <w:rsid w:val="00460874"/>
    <w:rsid w:val="004640FA"/>
    <w:rsid w:val="004671D7"/>
    <w:rsid w:val="00467564"/>
    <w:rsid w:val="004715F1"/>
    <w:rsid w:val="00472960"/>
    <w:rsid w:val="004729A5"/>
    <w:rsid w:val="004761FC"/>
    <w:rsid w:val="00477BA8"/>
    <w:rsid w:val="00477C0F"/>
    <w:rsid w:val="00482C1B"/>
    <w:rsid w:val="00483CE6"/>
    <w:rsid w:val="00483DDD"/>
    <w:rsid w:val="00492901"/>
    <w:rsid w:val="00495E0C"/>
    <w:rsid w:val="0049654F"/>
    <w:rsid w:val="00496EB4"/>
    <w:rsid w:val="0049797E"/>
    <w:rsid w:val="004A61B1"/>
    <w:rsid w:val="004A6254"/>
    <w:rsid w:val="004A7DEE"/>
    <w:rsid w:val="004B13FA"/>
    <w:rsid w:val="004B4006"/>
    <w:rsid w:val="004D0169"/>
    <w:rsid w:val="004D3353"/>
    <w:rsid w:val="004D36DF"/>
    <w:rsid w:val="004D40A3"/>
    <w:rsid w:val="004D423A"/>
    <w:rsid w:val="004D75C7"/>
    <w:rsid w:val="004E07DE"/>
    <w:rsid w:val="004E12FB"/>
    <w:rsid w:val="004E2CC3"/>
    <w:rsid w:val="004E7CF7"/>
    <w:rsid w:val="004F2931"/>
    <w:rsid w:val="004F49D8"/>
    <w:rsid w:val="00500052"/>
    <w:rsid w:val="005035DC"/>
    <w:rsid w:val="00506C21"/>
    <w:rsid w:val="0051055B"/>
    <w:rsid w:val="00510A28"/>
    <w:rsid w:val="00512326"/>
    <w:rsid w:val="005128DC"/>
    <w:rsid w:val="00514BA3"/>
    <w:rsid w:val="00517489"/>
    <w:rsid w:val="005223D8"/>
    <w:rsid w:val="00524051"/>
    <w:rsid w:val="00525D95"/>
    <w:rsid w:val="00526895"/>
    <w:rsid w:val="00526D37"/>
    <w:rsid w:val="00527BF4"/>
    <w:rsid w:val="00531EB3"/>
    <w:rsid w:val="00534091"/>
    <w:rsid w:val="00537A73"/>
    <w:rsid w:val="00540B5C"/>
    <w:rsid w:val="0054223A"/>
    <w:rsid w:val="00542395"/>
    <w:rsid w:val="0055036E"/>
    <w:rsid w:val="00557872"/>
    <w:rsid w:val="00565B8A"/>
    <w:rsid w:val="00571A6B"/>
    <w:rsid w:val="00573B0E"/>
    <w:rsid w:val="00580578"/>
    <w:rsid w:val="00583029"/>
    <w:rsid w:val="0058511B"/>
    <w:rsid w:val="0058529B"/>
    <w:rsid w:val="005856DF"/>
    <w:rsid w:val="00591D46"/>
    <w:rsid w:val="0059399B"/>
    <w:rsid w:val="0059730F"/>
    <w:rsid w:val="005A32B0"/>
    <w:rsid w:val="005A4E05"/>
    <w:rsid w:val="005B08F8"/>
    <w:rsid w:val="005B275D"/>
    <w:rsid w:val="005B3256"/>
    <w:rsid w:val="005B3E14"/>
    <w:rsid w:val="005B591F"/>
    <w:rsid w:val="005C3AB1"/>
    <w:rsid w:val="005C6CB1"/>
    <w:rsid w:val="005D1657"/>
    <w:rsid w:val="005D1EE3"/>
    <w:rsid w:val="005D2881"/>
    <w:rsid w:val="005D29B4"/>
    <w:rsid w:val="005D4C88"/>
    <w:rsid w:val="005E1321"/>
    <w:rsid w:val="005E2E64"/>
    <w:rsid w:val="005E477A"/>
    <w:rsid w:val="005E593F"/>
    <w:rsid w:val="005E5ACD"/>
    <w:rsid w:val="005E761A"/>
    <w:rsid w:val="005F0ACD"/>
    <w:rsid w:val="005F7BE3"/>
    <w:rsid w:val="006075AA"/>
    <w:rsid w:val="00611186"/>
    <w:rsid w:val="00611694"/>
    <w:rsid w:val="00611C09"/>
    <w:rsid w:val="0061475C"/>
    <w:rsid w:val="006155D2"/>
    <w:rsid w:val="006229DC"/>
    <w:rsid w:val="00622D47"/>
    <w:rsid w:val="00623AAB"/>
    <w:rsid w:val="00623B6B"/>
    <w:rsid w:val="00627EE4"/>
    <w:rsid w:val="00632220"/>
    <w:rsid w:val="00636D8D"/>
    <w:rsid w:val="00637CCF"/>
    <w:rsid w:val="00641071"/>
    <w:rsid w:val="0064220D"/>
    <w:rsid w:val="00642743"/>
    <w:rsid w:val="006442B0"/>
    <w:rsid w:val="00646696"/>
    <w:rsid w:val="00651794"/>
    <w:rsid w:val="0065182C"/>
    <w:rsid w:val="006523ED"/>
    <w:rsid w:val="006544E6"/>
    <w:rsid w:val="00660CEB"/>
    <w:rsid w:val="00662EAD"/>
    <w:rsid w:val="00663C76"/>
    <w:rsid w:val="006646FC"/>
    <w:rsid w:val="00667342"/>
    <w:rsid w:val="00672ABF"/>
    <w:rsid w:val="006804B3"/>
    <w:rsid w:val="00682250"/>
    <w:rsid w:val="00682D5D"/>
    <w:rsid w:val="00683E1A"/>
    <w:rsid w:val="006844D3"/>
    <w:rsid w:val="00686607"/>
    <w:rsid w:val="00687CAB"/>
    <w:rsid w:val="0069114C"/>
    <w:rsid w:val="0069252F"/>
    <w:rsid w:val="00693AC1"/>
    <w:rsid w:val="00695834"/>
    <w:rsid w:val="006964A1"/>
    <w:rsid w:val="006A2B86"/>
    <w:rsid w:val="006A34C4"/>
    <w:rsid w:val="006B3535"/>
    <w:rsid w:val="006B4AFA"/>
    <w:rsid w:val="006B4DFE"/>
    <w:rsid w:val="006B5742"/>
    <w:rsid w:val="006C1110"/>
    <w:rsid w:val="006C2A6C"/>
    <w:rsid w:val="006C4EC0"/>
    <w:rsid w:val="006C7E9A"/>
    <w:rsid w:val="006D2981"/>
    <w:rsid w:val="006D2BC6"/>
    <w:rsid w:val="006D438D"/>
    <w:rsid w:val="006D52FB"/>
    <w:rsid w:val="006E17BF"/>
    <w:rsid w:val="006E256C"/>
    <w:rsid w:val="006F04D4"/>
    <w:rsid w:val="006F3327"/>
    <w:rsid w:val="006F6F3F"/>
    <w:rsid w:val="0070156F"/>
    <w:rsid w:val="007026F1"/>
    <w:rsid w:val="00707692"/>
    <w:rsid w:val="0071280F"/>
    <w:rsid w:val="007159DE"/>
    <w:rsid w:val="00716F10"/>
    <w:rsid w:val="0072679E"/>
    <w:rsid w:val="00730FC8"/>
    <w:rsid w:val="00731133"/>
    <w:rsid w:val="007360B2"/>
    <w:rsid w:val="00737DD2"/>
    <w:rsid w:val="0074051A"/>
    <w:rsid w:val="007412EE"/>
    <w:rsid w:val="007441B7"/>
    <w:rsid w:val="00744AA5"/>
    <w:rsid w:val="00745116"/>
    <w:rsid w:val="00746D53"/>
    <w:rsid w:val="0075039B"/>
    <w:rsid w:val="00750F43"/>
    <w:rsid w:val="00751AC1"/>
    <w:rsid w:val="0075506B"/>
    <w:rsid w:val="00755710"/>
    <w:rsid w:val="00756AED"/>
    <w:rsid w:val="00761A46"/>
    <w:rsid w:val="00763C07"/>
    <w:rsid w:val="007729A3"/>
    <w:rsid w:val="0077552C"/>
    <w:rsid w:val="00782970"/>
    <w:rsid w:val="00783515"/>
    <w:rsid w:val="00790ED8"/>
    <w:rsid w:val="0079371A"/>
    <w:rsid w:val="007962E8"/>
    <w:rsid w:val="007A105E"/>
    <w:rsid w:val="007A166B"/>
    <w:rsid w:val="007A3220"/>
    <w:rsid w:val="007B0962"/>
    <w:rsid w:val="007B133D"/>
    <w:rsid w:val="007B2C4E"/>
    <w:rsid w:val="007C4724"/>
    <w:rsid w:val="007D0E25"/>
    <w:rsid w:val="007D3A68"/>
    <w:rsid w:val="007E2A2D"/>
    <w:rsid w:val="007E3714"/>
    <w:rsid w:val="007E70E7"/>
    <w:rsid w:val="007F039F"/>
    <w:rsid w:val="007F3174"/>
    <w:rsid w:val="007F3383"/>
    <w:rsid w:val="008027D4"/>
    <w:rsid w:val="0080745B"/>
    <w:rsid w:val="00810381"/>
    <w:rsid w:val="00810787"/>
    <w:rsid w:val="00816683"/>
    <w:rsid w:val="00822A1E"/>
    <w:rsid w:val="008241E0"/>
    <w:rsid w:val="00824701"/>
    <w:rsid w:val="00825422"/>
    <w:rsid w:val="00827737"/>
    <w:rsid w:val="00831477"/>
    <w:rsid w:val="008378F0"/>
    <w:rsid w:val="00842092"/>
    <w:rsid w:val="00842F42"/>
    <w:rsid w:val="00846470"/>
    <w:rsid w:val="00854F3D"/>
    <w:rsid w:val="00863AB2"/>
    <w:rsid w:val="00866EC3"/>
    <w:rsid w:val="0086723C"/>
    <w:rsid w:val="0088082D"/>
    <w:rsid w:val="00880AD0"/>
    <w:rsid w:val="00882D3D"/>
    <w:rsid w:val="0088554A"/>
    <w:rsid w:val="00886B8F"/>
    <w:rsid w:val="00886F05"/>
    <w:rsid w:val="00892125"/>
    <w:rsid w:val="00895F74"/>
    <w:rsid w:val="00896C3A"/>
    <w:rsid w:val="008A122A"/>
    <w:rsid w:val="008A132A"/>
    <w:rsid w:val="008A3FB3"/>
    <w:rsid w:val="008B35B8"/>
    <w:rsid w:val="008B4A61"/>
    <w:rsid w:val="008B4BB2"/>
    <w:rsid w:val="008C214B"/>
    <w:rsid w:val="008D4BB2"/>
    <w:rsid w:val="008E0454"/>
    <w:rsid w:val="008E2DBD"/>
    <w:rsid w:val="008E460F"/>
    <w:rsid w:val="008E699F"/>
    <w:rsid w:val="008E6C70"/>
    <w:rsid w:val="008E7128"/>
    <w:rsid w:val="008F2882"/>
    <w:rsid w:val="008F7219"/>
    <w:rsid w:val="00902133"/>
    <w:rsid w:val="00903021"/>
    <w:rsid w:val="00912B18"/>
    <w:rsid w:val="0091367B"/>
    <w:rsid w:val="00913CCE"/>
    <w:rsid w:val="0091562D"/>
    <w:rsid w:val="009204D3"/>
    <w:rsid w:val="00924587"/>
    <w:rsid w:val="009259C1"/>
    <w:rsid w:val="009266F3"/>
    <w:rsid w:val="00932B38"/>
    <w:rsid w:val="009379FB"/>
    <w:rsid w:val="00937A0A"/>
    <w:rsid w:val="00937E3D"/>
    <w:rsid w:val="0094289F"/>
    <w:rsid w:val="00943031"/>
    <w:rsid w:val="00946E73"/>
    <w:rsid w:val="00951C00"/>
    <w:rsid w:val="009527A6"/>
    <w:rsid w:val="00954526"/>
    <w:rsid w:val="00960553"/>
    <w:rsid w:val="00965279"/>
    <w:rsid w:val="00966005"/>
    <w:rsid w:val="00966F99"/>
    <w:rsid w:val="009722AE"/>
    <w:rsid w:val="009746A2"/>
    <w:rsid w:val="009748A0"/>
    <w:rsid w:val="00974C4C"/>
    <w:rsid w:val="00975ADB"/>
    <w:rsid w:val="00984ACC"/>
    <w:rsid w:val="00984E34"/>
    <w:rsid w:val="00985846"/>
    <w:rsid w:val="00986A12"/>
    <w:rsid w:val="0098721B"/>
    <w:rsid w:val="0099260E"/>
    <w:rsid w:val="00993A7D"/>
    <w:rsid w:val="00993AEF"/>
    <w:rsid w:val="00996230"/>
    <w:rsid w:val="0099758F"/>
    <w:rsid w:val="009A0AEF"/>
    <w:rsid w:val="009A1C35"/>
    <w:rsid w:val="009B0DEF"/>
    <w:rsid w:val="009B107E"/>
    <w:rsid w:val="009B3E4A"/>
    <w:rsid w:val="009B701B"/>
    <w:rsid w:val="009D5515"/>
    <w:rsid w:val="009D58BE"/>
    <w:rsid w:val="009D601C"/>
    <w:rsid w:val="009D6566"/>
    <w:rsid w:val="009D6ABD"/>
    <w:rsid w:val="009D715B"/>
    <w:rsid w:val="009E3347"/>
    <w:rsid w:val="009E42E3"/>
    <w:rsid w:val="009E6553"/>
    <w:rsid w:val="009E6FC8"/>
    <w:rsid w:val="009F0699"/>
    <w:rsid w:val="009F3B36"/>
    <w:rsid w:val="009F3D9D"/>
    <w:rsid w:val="009F5149"/>
    <w:rsid w:val="009F726A"/>
    <w:rsid w:val="009F7BDC"/>
    <w:rsid w:val="00A00CF3"/>
    <w:rsid w:val="00A01587"/>
    <w:rsid w:val="00A03F0B"/>
    <w:rsid w:val="00A04154"/>
    <w:rsid w:val="00A25EEB"/>
    <w:rsid w:val="00A26D72"/>
    <w:rsid w:val="00A31746"/>
    <w:rsid w:val="00A3174B"/>
    <w:rsid w:val="00A4195F"/>
    <w:rsid w:val="00A42C51"/>
    <w:rsid w:val="00A42C6E"/>
    <w:rsid w:val="00A4341B"/>
    <w:rsid w:val="00A46F35"/>
    <w:rsid w:val="00A66265"/>
    <w:rsid w:val="00A77B71"/>
    <w:rsid w:val="00A85F3F"/>
    <w:rsid w:val="00A86BD1"/>
    <w:rsid w:val="00A87949"/>
    <w:rsid w:val="00A90A12"/>
    <w:rsid w:val="00A90F87"/>
    <w:rsid w:val="00AA06E1"/>
    <w:rsid w:val="00AA0F16"/>
    <w:rsid w:val="00AA1179"/>
    <w:rsid w:val="00AA119F"/>
    <w:rsid w:val="00AA24C6"/>
    <w:rsid w:val="00AA5797"/>
    <w:rsid w:val="00AB1084"/>
    <w:rsid w:val="00AC01AA"/>
    <w:rsid w:val="00AC56EA"/>
    <w:rsid w:val="00AC5A84"/>
    <w:rsid w:val="00AC65E4"/>
    <w:rsid w:val="00AC69F7"/>
    <w:rsid w:val="00AD1537"/>
    <w:rsid w:val="00AD24C8"/>
    <w:rsid w:val="00AD40EA"/>
    <w:rsid w:val="00AD438E"/>
    <w:rsid w:val="00AD78C3"/>
    <w:rsid w:val="00AE2F00"/>
    <w:rsid w:val="00AE486B"/>
    <w:rsid w:val="00AE4BD1"/>
    <w:rsid w:val="00AE4DB3"/>
    <w:rsid w:val="00AE7EFF"/>
    <w:rsid w:val="00AF1F05"/>
    <w:rsid w:val="00B03D21"/>
    <w:rsid w:val="00B051B9"/>
    <w:rsid w:val="00B138D1"/>
    <w:rsid w:val="00B14447"/>
    <w:rsid w:val="00B14B56"/>
    <w:rsid w:val="00B169F2"/>
    <w:rsid w:val="00B17384"/>
    <w:rsid w:val="00B20020"/>
    <w:rsid w:val="00B22071"/>
    <w:rsid w:val="00B248EC"/>
    <w:rsid w:val="00B24DF8"/>
    <w:rsid w:val="00B2791B"/>
    <w:rsid w:val="00B3088A"/>
    <w:rsid w:val="00B322A6"/>
    <w:rsid w:val="00B35469"/>
    <w:rsid w:val="00B4798B"/>
    <w:rsid w:val="00B500C2"/>
    <w:rsid w:val="00B52D5A"/>
    <w:rsid w:val="00B64E95"/>
    <w:rsid w:val="00B659B8"/>
    <w:rsid w:val="00B6676B"/>
    <w:rsid w:val="00B728DB"/>
    <w:rsid w:val="00B737DE"/>
    <w:rsid w:val="00B752F6"/>
    <w:rsid w:val="00B76B1C"/>
    <w:rsid w:val="00B76D00"/>
    <w:rsid w:val="00B76F0B"/>
    <w:rsid w:val="00B77EF5"/>
    <w:rsid w:val="00B80907"/>
    <w:rsid w:val="00B82ADC"/>
    <w:rsid w:val="00B85116"/>
    <w:rsid w:val="00B905F5"/>
    <w:rsid w:val="00B91DF7"/>
    <w:rsid w:val="00B92FE8"/>
    <w:rsid w:val="00B93E2C"/>
    <w:rsid w:val="00B9403A"/>
    <w:rsid w:val="00B958C4"/>
    <w:rsid w:val="00B9603F"/>
    <w:rsid w:val="00BA1083"/>
    <w:rsid w:val="00BA13B4"/>
    <w:rsid w:val="00BA14A5"/>
    <w:rsid w:val="00BA1F80"/>
    <w:rsid w:val="00BB0928"/>
    <w:rsid w:val="00BB1CB5"/>
    <w:rsid w:val="00BB6298"/>
    <w:rsid w:val="00BC0B3A"/>
    <w:rsid w:val="00BC21F9"/>
    <w:rsid w:val="00BC2F6A"/>
    <w:rsid w:val="00BC5449"/>
    <w:rsid w:val="00BC56C3"/>
    <w:rsid w:val="00BD2FBF"/>
    <w:rsid w:val="00BE2282"/>
    <w:rsid w:val="00BE2B1F"/>
    <w:rsid w:val="00BE2FBB"/>
    <w:rsid w:val="00BF0BE3"/>
    <w:rsid w:val="00BF0FC1"/>
    <w:rsid w:val="00BF24EB"/>
    <w:rsid w:val="00BF2786"/>
    <w:rsid w:val="00BF286C"/>
    <w:rsid w:val="00BF2A0D"/>
    <w:rsid w:val="00BF3A4A"/>
    <w:rsid w:val="00BF3B38"/>
    <w:rsid w:val="00C01AEC"/>
    <w:rsid w:val="00C04F63"/>
    <w:rsid w:val="00C1245A"/>
    <w:rsid w:val="00C151AC"/>
    <w:rsid w:val="00C161A0"/>
    <w:rsid w:val="00C20BCD"/>
    <w:rsid w:val="00C210B4"/>
    <w:rsid w:val="00C2482E"/>
    <w:rsid w:val="00C26EFA"/>
    <w:rsid w:val="00C36CBE"/>
    <w:rsid w:val="00C40B04"/>
    <w:rsid w:val="00C41149"/>
    <w:rsid w:val="00C43AEA"/>
    <w:rsid w:val="00C4528F"/>
    <w:rsid w:val="00C455FB"/>
    <w:rsid w:val="00C52426"/>
    <w:rsid w:val="00C63852"/>
    <w:rsid w:val="00C65C79"/>
    <w:rsid w:val="00C673C1"/>
    <w:rsid w:val="00C7083F"/>
    <w:rsid w:val="00C72E70"/>
    <w:rsid w:val="00C740BD"/>
    <w:rsid w:val="00C765FA"/>
    <w:rsid w:val="00C82151"/>
    <w:rsid w:val="00C82393"/>
    <w:rsid w:val="00C84A86"/>
    <w:rsid w:val="00C84F09"/>
    <w:rsid w:val="00C86458"/>
    <w:rsid w:val="00C86B4D"/>
    <w:rsid w:val="00C90201"/>
    <w:rsid w:val="00C93DDA"/>
    <w:rsid w:val="00C957EC"/>
    <w:rsid w:val="00CA0BA3"/>
    <w:rsid w:val="00CA2067"/>
    <w:rsid w:val="00CB03AA"/>
    <w:rsid w:val="00CB145A"/>
    <w:rsid w:val="00CB3B7A"/>
    <w:rsid w:val="00CB420B"/>
    <w:rsid w:val="00CC4A08"/>
    <w:rsid w:val="00CC5132"/>
    <w:rsid w:val="00CC54B6"/>
    <w:rsid w:val="00CD1CA7"/>
    <w:rsid w:val="00CD479D"/>
    <w:rsid w:val="00CD5D2E"/>
    <w:rsid w:val="00CE1409"/>
    <w:rsid w:val="00CE22FC"/>
    <w:rsid w:val="00CE2975"/>
    <w:rsid w:val="00CF199B"/>
    <w:rsid w:val="00CF217B"/>
    <w:rsid w:val="00CF4464"/>
    <w:rsid w:val="00CF6AFB"/>
    <w:rsid w:val="00D0444C"/>
    <w:rsid w:val="00D04BAB"/>
    <w:rsid w:val="00D07D36"/>
    <w:rsid w:val="00D10A7E"/>
    <w:rsid w:val="00D11A32"/>
    <w:rsid w:val="00D122C9"/>
    <w:rsid w:val="00D13ECC"/>
    <w:rsid w:val="00D16536"/>
    <w:rsid w:val="00D208C7"/>
    <w:rsid w:val="00D2178F"/>
    <w:rsid w:val="00D26540"/>
    <w:rsid w:val="00D26833"/>
    <w:rsid w:val="00D27F61"/>
    <w:rsid w:val="00D31088"/>
    <w:rsid w:val="00D438FC"/>
    <w:rsid w:val="00D51622"/>
    <w:rsid w:val="00D51CC2"/>
    <w:rsid w:val="00D52432"/>
    <w:rsid w:val="00D55FD4"/>
    <w:rsid w:val="00D566E1"/>
    <w:rsid w:val="00D56E0C"/>
    <w:rsid w:val="00D57C95"/>
    <w:rsid w:val="00D6586D"/>
    <w:rsid w:val="00D711B5"/>
    <w:rsid w:val="00D71B98"/>
    <w:rsid w:val="00D72218"/>
    <w:rsid w:val="00D74AC7"/>
    <w:rsid w:val="00D75F01"/>
    <w:rsid w:val="00D772BC"/>
    <w:rsid w:val="00D77C35"/>
    <w:rsid w:val="00D8294E"/>
    <w:rsid w:val="00D85390"/>
    <w:rsid w:val="00D9238C"/>
    <w:rsid w:val="00D92D59"/>
    <w:rsid w:val="00D95F51"/>
    <w:rsid w:val="00D97FFA"/>
    <w:rsid w:val="00DA219B"/>
    <w:rsid w:val="00DA3696"/>
    <w:rsid w:val="00DA7FA4"/>
    <w:rsid w:val="00DB17BE"/>
    <w:rsid w:val="00DB40C5"/>
    <w:rsid w:val="00DB4ABC"/>
    <w:rsid w:val="00DC013B"/>
    <w:rsid w:val="00DD2866"/>
    <w:rsid w:val="00DD376A"/>
    <w:rsid w:val="00DD498C"/>
    <w:rsid w:val="00DD6616"/>
    <w:rsid w:val="00DE2123"/>
    <w:rsid w:val="00DE2B4E"/>
    <w:rsid w:val="00DE4B4A"/>
    <w:rsid w:val="00DE62C6"/>
    <w:rsid w:val="00DF57EC"/>
    <w:rsid w:val="00DF6B23"/>
    <w:rsid w:val="00E012C4"/>
    <w:rsid w:val="00E04BF9"/>
    <w:rsid w:val="00E0535E"/>
    <w:rsid w:val="00E06A0A"/>
    <w:rsid w:val="00E10126"/>
    <w:rsid w:val="00E11770"/>
    <w:rsid w:val="00E1180C"/>
    <w:rsid w:val="00E15D9F"/>
    <w:rsid w:val="00E2033B"/>
    <w:rsid w:val="00E20800"/>
    <w:rsid w:val="00E21074"/>
    <w:rsid w:val="00E22D0C"/>
    <w:rsid w:val="00E233CE"/>
    <w:rsid w:val="00E23720"/>
    <w:rsid w:val="00E23D53"/>
    <w:rsid w:val="00E300A7"/>
    <w:rsid w:val="00E31756"/>
    <w:rsid w:val="00E351FF"/>
    <w:rsid w:val="00E36441"/>
    <w:rsid w:val="00E42D30"/>
    <w:rsid w:val="00E502B7"/>
    <w:rsid w:val="00E50800"/>
    <w:rsid w:val="00E554B5"/>
    <w:rsid w:val="00E60C64"/>
    <w:rsid w:val="00E64D94"/>
    <w:rsid w:val="00E64EAF"/>
    <w:rsid w:val="00E7035A"/>
    <w:rsid w:val="00E729BB"/>
    <w:rsid w:val="00E818CB"/>
    <w:rsid w:val="00E849B5"/>
    <w:rsid w:val="00E84C92"/>
    <w:rsid w:val="00E91583"/>
    <w:rsid w:val="00E96D35"/>
    <w:rsid w:val="00EA40D6"/>
    <w:rsid w:val="00EA734A"/>
    <w:rsid w:val="00EB3324"/>
    <w:rsid w:val="00EB629C"/>
    <w:rsid w:val="00EB7E8B"/>
    <w:rsid w:val="00EC0870"/>
    <w:rsid w:val="00EC1630"/>
    <w:rsid w:val="00EC282F"/>
    <w:rsid w:val="00EC4C7F"/>
    <w:rsid w:val="00ED0A37"/>
    <w:rsid w:val="00ED2F65"/>
    <w:rsid w:val="00ED38F6"/>
    <w:rsid w:val="00ED4F0C"/>
    <w:rsid w:val="00ED7734"/>
    <w:rsid w:val="00EE0253"/>
    <w:rsid w:val="00EE27E9"/>
    <w:rsid w:val="00EE44E4"/>
    <w:rsid w:val="00EE553F"/>
    <w:rsid w:val="00EE5F02"/>
    <w:rsid w:val="00EF0573"/>
    <w:rsid w:val="00EF2012"/>
    <w:rsid w:val="00EF25D4"/>
    <w:rsid w:val="00EF640A"/>
    <w:rsid w:val="00EF78C9"/>
    <w:rsid w:val="00F0416B"/>
    <w:rsid w:val="00F10072"/>
    <w:rsid w:val="00F105CA"/>
    <w:rsid w:val="00F10AC2"/>
    <w:rsid w:val="00F137C5"/>
    <w:rsid w:val="00F15071"/>
    <w:rsid w:val="00F22770"/>
    <w:rsid w:val="00F2532F"/>
    <w:rsid w:val="00F3309A"/>
    <w:rsid w:val="00F33818"/>
    <w:rsid w:val="00F36FD1"/>
    <w:rsid w:val="00F37918"/>
    <w:rsid w:val="00F46F2F"/>
    <w:rsid w:val="00F5009F"/>
    <w:rsid w:val="00F5162A"/>
    <w:rsid w:val="00F55608"/>
    <w:rsid w:val="00F56443"/>
    <w:rsid w:val="00F57321"/>
    <w:rsid w:val="00F575A4"/>
    <w:rsid w:val="00F57CCE"/>
    <w:rsid w:val="00F60BE3"/>
    <w:rsid w:val="00F620D8"/>
    <w:rsid w:val="00F73DAA"/>
    <w:rsid w:val="00F75A8D"/>
    <w:rsid w:val="00F76CAD"/>
    <w:rsid w:val="00F81295"/>
    <w:rsid w:val="00F813A3"/>
    <w:rsid w:val="00F81F6A"/>
    <w:rsid w:val="00F84DB4"/>
    <w:rsid w:val="00F84E17"/>
    <w:rsid w:val="00F8746B"/>
    <w:rsid w:val="00F905E3"/>
    <w:rsid w:val="00F91181"/>
    <w:rsid w:val="00F9307D"/>
    <w:rsid w:val="00F96813"/>
    <w:rsid w:val="00F97554"/>
    <w:rsid w:val="00F97EB3"/>
    <w:rsid w:val="00FA2515"/>
    <w:rsid w:val="00FA41D8"/>
    <w:rsid w:val="00FB044B"/>
    <w:rsid w:val="00FB17CC"/>
    <w:rsid w:val="00FB2505"/>
    <w:rsid w:val="00FB43FF"/>
    <w:rsid w:val="00FC1D32"/>
    <w:rsid w:val="00FC3B84"/>
    <w:rsid w:val="00FC4727"/>
    <w:rsid w:val="00FC783F"/>
    <w:rsid w:val="00FD500F"/>
    <w:rsid w:val="00FD535A"/>
    <w:rsid w:val="00FE0C39"/>
    <w:rsid w:val="00FE13A0"/>
    <w:rsid w:val="00FE1C8A"/>
    <w:rsid w:val="00FF4EFA"/>
    <w:rsid w:val="00FF6065"/>
    <w:rsid w:val="00FF731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AEF"/>
  </w:style>
  <w:style w:type="paragraph" w:styleId="Heading1">
    <w:name w:val="heading 1"/>
    <w:basedOn w:val="Normal"/>
    <w:next w:val="Normal"/>
    <w:link w:val="Heading1Char"/>
    <w:uiPriority w:val="9"/>
    <w:qFormat/>
    <w:rsid w:val="00C20B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5D4C88"/>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4">
    <w:name w:val="heading 4"/>
    <w:basedOn w:val="Normal"/>
    <w:next w:val="Normal"/>
    <w:link w:val="Heading4Char"/>
    <w:uiPriority w:val="9"/>
    <w:semiHidden/>
    <w:unhideWhenUsed/>
    <w:qFormat/>
    <w:rsid w:val="00D95F5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4C88"/>
    <w:rPr>
      <w:rFonts w:ascii="Times New Roman" w:eastAsia="Times New Roman" w:hAnsi="Times New Roman" w:cs="Times New Roman"/>
      <w:b/>
      <w:bCs/>
      <w:sz w:val="36"/>
      <w:szCs w:val="36"/>
      <w:lang w:val="en-US"/>
    </w:rPr>
  </w:style>
  <w:style w:type="character" w:customStyle="1" w:styleId="authorlink">
    <w:name w:val="author_link"/>
    <w:basedOn w:val="DefaultParagraphFont"/>
    <w:rsid w:val="005D4C88"/>
  </w:style>
  <w:style w:type="character" w:styleId="Hyperlink">
    <w:name w:val="Hyperlink"/>
    <w:basedOn w:val="DefaultParagraphFont"/>
    <w:unhideWhenUsed/>
    <w:rsid w:val="005D4C88"/>
    <w:rPr>
      <w:color w:val="0000FF"/>
      <w:u w:val="single"/>
    </w:rPr>
  </w:style>
  <w:style w:type="character" w:customStyle="1" w:styleId="apple-converted-space">
    <w:name w:val="apple-converted-space"/>
    <w:basedOn w:val="DefaultParagraphFont"/>
    <w:rsid w:val="005D4C88"/>
  </w:style>
  <w:style w:type="character" w:styleId="Strong">
    <w:name w:val="Strong"/>
    <w:basedOn w:val="DefaultParagraphFont"/>
    <w:uiPriority w:val="22"/>
    <w:qFormat/>
    <w:rsid w:val="0088554A"/>
    <w:rPr>
      <w:b/>
      <w:bCs/>
    </w:rPr>
  </w:style>
  <w:style w:type="character" w:customStyle="1" w:styleId="doilink">
    <w:name w:val="doilink"/>
    <w:basedOn w:val="DefaultParagraphFont"/>
    <w:rsid w:val="0088554A"/>
  </w:style>
  <w:style w:type="paragraph" w:customStyle="1" w:styleId="volissue">
    <w:name w:val="volissue"/>
    <w:basedOn w:val="Normal"/>
    <w:rsid w:val="00AD43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D95F51"/>
    <w:rPr>
      <w:rFonts w:asciiTheme="majorHAnsi" w:eastAsiaTheme="majorEastAsia" w:hAnsiTheme="majorHAnsi" w:cstheme="majorBidi"/>
      <w:i/>
      <w:iCs/>
      <w:color w:val="365F91" w:themeColor="accent1" w:themeShade="BF"/>
    </w:rPr>
  </w:style>
  <w:style w:type="paragraph" w:customStyle="1" w:styleId="author">
    <w:name w:val="author"/>
    <w:basedOn w:val="Normal"/>
    <w:rsid w:val="00C20BC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C20BCD"/>
    <w:rPr>
      <w:rFonts w:asciiTheme="majorHAnsi" w:eastAsiaTheme="majorEastAsia" w:hAnsiTheme="majorHAnsi" w:cstheme="majorBidi"/>
      <w:color w:val="365F91" w:themeColor="accent1" w:themeShade="BF"/>
      <w:sz w:val="32"/>
      <w:szCs w:val="32"/>
    </w:rPr>
  </w:style>
  <w:style w:type="character" w:customStyle="1" w:styleId="person">
    <w:name w:val="person"/>
    <w:basedOn w:val="DefaultParagraphFont"/>
    <w:rsid w:val="00221787"/>
  </w:style>
  <w:style w:type="character" w:customStyle="1" w:styleId="corresponding">
    <w:name w:val="corresponding"/>
    <w:basedOn w:val="DefaultParagraphFont"/>
    <w:rsid w:val="00221787"/>
  </w:style>
  <w:style w:type="table" w:styleId="TableGrid">
    <w:name w:val="Table Grid"/>
    <w:basedOn w:val="TableNormal"/>
    <w:uiPriority w:val="59"/>
    <w:rsid w:val="00337991"/>
    <w:pPr>
      <w:widowControl w:val="0"/>
      <w:spacing w:after="0" w:line="240" w:lineRule="auto"/>
      <w:jc w:val="both"/>
    </w:pPr>
    <w:rPr>
      <w:rFonts w:ascii="Century" w:eastAsia="MS Mincho" w:hAnsi="Century" w:cs="Times New Roman"/>
      <w:sz w:val="20"/>
      <w:szCs w:val="20"/>
      <w:lang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3799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semiHidden/>
    <w:unhideWhenUsed/>
    <w:rsid w:val="00EE44E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E44E4"/>
  </w:style>
  <w:style w:type="paragraph" w:styleId="Footer">
    <w:name w:val="footer"/>
    <w:basedOn w:val="Normal"/>
    <w:link w:val="FooterChar"/>
    <w:uiPriority w:val="99"/>
    <w:unhideWhenUsed/>
    <w:rsid w:val="00EE44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4E4"/>
  </w:style>
  <w:style w:type="paragraph" w:styleId="BalloonText">
    <w:name w:val="Balloon Text"/>
    <w:basedOn w:val="Normal"/>
    <w:link w:val="BalloonTextChar"/>
    <w:uiPriority w:val="99"/>
    <w:semiHidden/>
    <w:unhideWhenUsed/>
    <w:rsid w:val="00AD7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8C3"/>
    <w:rPr>
      <w:rFonts w:ascii="Tahoma" w:hAnsi="Tahoma" w:cs="Tahoma"/>
      <w:sz w:val="16"/>
      <w:szCs w:val="16"/>
    </w:rPr>
  </w:style>
  <w:style w:type="paragraph" w:customStyle="1" w:styleId="AuthorsFull">
    <w:name w:val="Authors Full"/>
    <w:basedOn w:val="Normal"/>
    <w:rsid w:val="000F29F1"/>
    <w:pPr>
      <w:spacing w:after="0" w:line="240" w:lineRule="auto"/>
    </w:pPr>
    <w:rPr>
      <w:rFonts w:ascii="Times New Roman" w:eastAsia="MS Mincho" w:hAnsi="Times New Roman" w:cs="Times New Roman"/>
      <w:i/>
      <w:sz w:val="24"/>
      <w:szCs w:val="24"/>
      <w:lang w:val="en-US" w:eastAsia="ja-JP"/>
    </w:rPr>
  </w:style>
  <w:style w:type="paragraph" w:styleId="NormalWeb">
    <w:name w:val="Normal (Web)"/>
    <w:basedOn w:val="Normal"/>
    <w:uiPriority w:val="99"/>
    <w:semiHidden/>
    <w:unhideWhenUsed/>
    <w:rsid w:val="006544E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6544E6"/>
    <w:rPr>
      <w:i/>
      <w:iCs/>
    </w:rPr>
  </w:style>
  <w:style w:type="paragraph" w:styleId="FootnoteText">
    <w:name w:val="footnote text"/>
    <w:basedOn w:val="Normal"/>
    <w:link w:val="FootnoteTextChar"/>
    <w:uiPriority w:val="99"/>
    <w:semiHidden/>
    <w:unhideWhenUsed/>
    <w:rsid w:val="00E012C4"/>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E012C4"/>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E012C4"/>
    <w:rPr>
      <w:vertAlign w:val="superscript"/>
    </w:rPr>
  </w:style>
  <w:style w:type="paragraph" w:styleId="ListParagraph">
    <w:name w:val="List Paragraph"/>
    <w:basedOn w:val="Normal"/>
    <w:uiPriority w:val="34"/>
    <w:qFormat/>
    <w:rsid w:val="00C86458"/>
    <w:pPr>
      <w:ind w:left="720"/>
      <w:contextualSpacing/>
    </w:pPr>
  </w:style>
  <w:style w:type="character" w:customStyle="1" w:styleId="citationvolume">
    <w:name w:val="citation_volume"/>
    <w:basedOn w:val="DefaultParagraphFont"/>
    <w:rsid w:val="000A74B0"/>
  </w:style>
  <w:style w:type="character" w:customStyle="1" w:styleId="hlfld-title">
    <w:name w:val="hlfld-title"/>
    <w:basedOn w:val="DefaultParagraphFont"/>
    <w:rsid w:val="00AE7EFF"/>
  </w:style>
  <w:style w:type="character" w:customStyle="1" w:styleId="hlfld-contribauthor">
    <w:name w:val="hlfld-contribauthor"/>
    <w:basedOn w:val="DefaultParagraphFont"/>
    <w:rsid w:val="00AE7EFF"/>
  </w:style>
  <w:style w:type="character" w:styleId="HTMLCite">
    <w:name w:val="HTML Cite"/>
    <w:basedOn w:val="DefaultParagraphFont"/>
    <w:uiPriority w:val="99"/>
    <w:semiHidden/>
    <w:unhideWhenUsed/>
    <w:rsid w:val="00AE7EFF"/>
    <w:rPr>
      <w:i/>
      <w:iCs/>
    </w:rPr>
  </w:style>
  <w:style w:type="character" w:customStyle="1" w:styleId="text">
    <w:name w:val="text"/>
    <w:basedOn w:val="DefaultParagraphFont"/>
    <w:rsid w:val="00F8746B"/>
  </w:style>
  <w:style w:type="character" w:customStyle="1" w:styleId="author-ref">
    <w:name w:val="author-ref"/>
    <w:basedOn w:val="DefaultParagraphFont"/>
    <w:rsid w:val="00F8746B"/>
  </w:style>
</w:styles>
</file>

<file path=word/webSettings.xml><?xml version="1.0" encoding="utf-8"?>
<w:webSettings xmlns:r="http://schemas.openxmlformats.org/officeDocument/2006/relationships" xmlns:w="http://schemas.openxmlformats.org/wordprocessingml/2006/main">
  <w:divs>
    <w:div w:id="75640912">
      <w:bodyDiv w:val="1"/>
      <w:marLeft w:val="0"/>
      <w:marRight w:val="0"/>
      <w:marTop w:val="0"/>
      <w:marBottom w:val="0"/>
      <w:divBdr>
        <w:top w:val="none" w:sz="0" w:space="0" w:color="auto"/>
        <w:left w:val="none" w:sz="0" w:space="0" w:color="auto"/>
        <w:bottom w:val="none" w:sz="0" w:space="0" w:color="auto"/>
        <w:right w:val="none" w:sz="0" w:space="0" w:color="auto"/>
      </w:divBdr>
      <w:divsChild>
        <w:div w:id="269355825">
          <w:marLeft w:val="0"/>
          <w:marRight w:val="0"/>
          <w:marTop w:val="0"/>
          <w:marBottom w:val="75"/>
          <w:divBdr>
            <w:top w:val="none" w:sz="0" w:space="0" w:color="auto"/>
            <w:left w:val="none" w:sz="0" w:space="0" w:color="auto"/>
            <w:bottom w:val="none" w:sz="0" w:space="0" w:color="auto"/>
            <w:right w:val="none" w:sz="0" w:space="0" w:color="auto"/>
          </w:divBdr>
        </w:div>
        <w:div w:id="866798133">
          <w:marLeft w:val="0"/>
          <w:marRight w:val="0"/>
          <w:marTop w:val="0"/>
          <w:marBottom w:val="0"/>
          <w:divBdr>
            <w:top w:val="none" w:sz="0" w:space="0" w:color="auto"/>
            <w:left w:val="none" w:sz="0" w:space="0" w:color="auto"/>
            <w:bottom w:val="none" w:sz="0" w:space="0" w:color="auto"/>
            <w:right w:val="none" w:sz="0" w:space="0" w:color="auto"/>
          </w:divBdr>
          <w:divsChild>
            <w:div w:id="706564223">
              <w:marLeft w:val="0"/>
              <w:marRight w:val="0"/>
              <w:marTop w:val="0"/>
              <w:marBottom w:val="0"/>
              <w:divBdr>
                <w:top w:val="none" w:sz="0" w:space="0" w:color="auto"/>
                <w:left w:val="none" w:sz="0" w:space="0" w:color="auto"/>
                <w:bottom w:val="none" w:sz="0" w:space="0" w:color="auto"/>
                <w:right w:val="none" w:sz="0" w:space="0" w:color="auto"/>
              </w:divBdr>
              <w:divsChild>
                <w:div w:id="147837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6994">
      <w:bodyDiv w:val="1"/>
      <w:marLeft w:val="0"/>
      <w:marRight w:val="0"/>
      <w:marTop w:val="0"/>
      <w:marBottom w:val="0"/>
      <w:divBdr>
        <w:top w:val="none" w:sz="0" w:space="0" w:color="auto"/>
        <w:left w:val="none" w:sz="0" w:space="0" w:color="auto"/>
        <w:bottom w:val="none" w:sz="0" w:space="0" w:color="auto"/>
        <w:right w:val="none" w:sz="0" w:space="0" w:color="auto"/>
      </w:divBdr>
    </w:div>
    <w:div w:id="194079642">
      <w:bodyDiv w:val="1"/>
      <w:marLeft w:val="0"/>
      <w:marRight w:val="0"/>
      <w:marTop w:val="0"/>
      <w:marBottom w:val="0"/>
      <w:divBdr>
        <w:top w:val="none" w:sz="0" w:space="0" w:color="auto"/>
        <w:left w:val="none" w:sz="0" w:space="0" w:color="auto"/>
        <w:bottom w:val="none" w:sz="0" w:space="0" w:color="auto"/>
        <w:right w:val="none" w:sz="0" w:space="0" w:color="auto"/>
      </w:divBdr>
    </w:div>
    <w:div w:id="211969181">
      <w:bodyDiv w:val="1"/>
      <w:marLeft w:val="0"/>
      <w:marRight w:val="0"/>
      <w:marTop w:val="0"/>
      <w:marBottom w:val="0"/>
      <w:divBdr>
        <w:top w:val="none" w:sz="0" w:space="0" w:color="auto"/>
        <w:left w:val="none" w:sz="0" w:space="0" w:color="auto"/>
        <w:bottom w:val="none" w:sz="0" w:space="0" w:color="auto"/>
        <w:right w:val="none" w:sz="0" w:space="0" w:color="auto"/>
      </w:divBdr>
    </w:div>
    <w:div w:id="408113006">
      <w:bodyDiv w:val="1"/>
      <w:marLeft w:val="0"/>
      <w:marRight w:val="0"/>
      <w:marTop w:val="0"/>
      <w:marBottom w:val="0"/>
      <w:divBdr>
        <w:top w:val="none" w:sz="0" w:space="0" w:color="auto"/>
        <w:left w:val="none" w:sz="0" w:space="0" w:color="auto"/>
        <w:bottom w:val="none" w:sz="0" w:space="0" w:color="auto"/>
        <w:right w:val="none" w:sz="0" w:space="0" w:color="auto"/>
      </w:divBdr>
      <w:divsChild>
        <w:div w:id="104353808">
          <w:marLeft w:val="0"/>
          <w:marRight w:val="0"/>
          <w:marTop w:val="0"/>
          <w:marBottom w:val="0"/>
          <w:divBdr>
            <w:top w:val="none" w:sz="0" w:space="0" w:color="auto"/>
            <w:left w:val="none" w:sz="0" w:space="0" w:color="auto"/>
            <w:bottom w:val="none" w:sz="0" w:space="0" w:color="auto"/>
            <w:right w:val="none" w:sz="0" w:space="0" w:color="auto"/>
          </w:divBdr>
        </w:div>
      </w:divsChild>
    </w:div>
    <w:div w:id="469640582">
      <w:bodyDiv w:val="1"/>
      <w:marLeft w:val="0"/>
      <w:marRight w:val="0"/>
      <w:marTop w:val="0"/>
      <w:marBottom w:val="0"/>
      <w:divBdr>
        <w:top w:val="none" w:sz="0" w:space="0" w:color="auto"/>
        <w:left w:val="none" w:sz="0" w:space="0" w:color="auto"/>
        <w:bottom w:val="none" w:sz="0" w:space="0" w:color="auto"/>
        <w:right w:val="none" w:sz="0" w:space="0" w:color="auto"/>
      </w:divBdr>
    </w:div>
    <w:div w:id="538008720">
      <w:bodyDiv w:val="1"/>
      <w:marLeft w:val="0"/>
      <w:marRight w:val="0"/>
      <w:marTop w:val="0"/>
      <w:marBottom w:val="0"/>
      <w:divBdr>
        <w:top w:val="none" w:sz="0" w:space="0" w:color="auto"/>
        <w:left w:val="none" w:sz="0" w:space="0" w:color="auto"/>
        <w:bottom w:val="none" w:sz="0" w:space="0" w:color="auto"/>
        <w:right w:val="none" w:sz="0" w:space="0" w:color="auto"/>
      </w:divBdr>
    </w:div>
    <w:div w:id="672876410">
      <w:bodyDiv w:val="1"/>
      <w:marLeft w:val="0"/>
      <w:marRight w:val="0"/>
      <w:marTop w:val="0"/>
      <w:marBottom w:val="0"/>
      <w:divBdr>
        <w:top w:val="none" w:sz="0" w:space="0" w:color="auto"/>
        <w:left w:val="none" w:sz="0" w:space="0" w:color="auto"/>
        <w:bottom w:val="none" w:sz="0" w:space="0" w:color="auto"/>
        <w:right w:val="none" w:sz="0" w:space="0" w:color="auto"/>
      </w:divBdr>
    </w:div>
    <w:div w:id="698437252">
      <w:bodyDiv w:val="1"/>
      <w:marLeft w:val="0"/>
      <w:marRight w:val="0"/>
      <w:marTop w:val="0"/>
      <w:marBottom w:val="0"/>
      <w:divBdr>
        <w:top w:val="none" w:sz="0" w:space="0" w:color="auto"/>
        <w:left w:val="none" w:sz="0" w:space="0" w:color="auto"/>
        <w:bottom w:val="none" w:sz="0" w:space="0" w:color="auto"/>
        <w:right w:val="none" w:sz="0" w:space="0" w:color="auto"/>
      </w:divBdr>
    </w:div>
    <w:div w:id="755639235">
      <w:bodyDiv w:val="1"/>
      <w:marLeft w:val="0"/>
      <w:marRight w:val="0"/>
      <w:marTop w:val="0"/>
      <w:marBottom w:val="0"/>
      <w:divBdr>
        <w:top w:val="none" w:sz="0" w:space="0" w:color="auto"/>
        <w:left w:val="none" w:sz="0" w:space="0" w:color="auto"/>
        <w:bottom w:val="none" w:sz="0" w:space="0" w:color="auto"/>
        <w:right w:val="none" w:sz="0" w:space="0" w:color="auto"/>
      </w:divBdr>
    </w:div>
    <w:div w:id="858615859">
      <w:bodyDiv w:val="1"/>
      <w:marLeft w:val="0"/>
      <w:marRight w:val="0"/>
      <w:marTop w:val="0"/>
      <w:marBottom w:val="0"/>
      <w:divBdr>
        <w:top w:val="none" w:sz="0" w:space="0" w:color="auto"/>
        <w:left w:val="none" w:sz="0" w:space="0" w:color="auto"/>
        <w:bottom w:val="none" w:sz="0" w:space="0" w:color="auto"/>
        <w:right w:val="none" w:sz="0" w:space="0" w:color="auto"/>
      </w:divBdr>
      <w:divsChild>
        <w:div w:id="841166431">
          <w:marLeft w:val="0"/>
          <w:marRight w:val="0"/>
          <w:marTop w:val="0"/>
          <w:marBottom w:val="0"/>
          <w:divBdr>
            <w:top w:val="none" w:sz="0" w:space="0" w:color="auto"/>
            <w:left w:val="none" w:sz="0" w:space="0" w:color="auto"/>
            <w:bottom w:val="none" w:sz="0" w:space="0" w:color="auto"/>
            <w:right w:val="none" w:sz="0" w:space="0" w:color="auto"/>
          </w:divBdr>
        </w:div>
        <w:div w:id="1987583663">
          <w:marLeft w:val="0"/>
          <w:marRight w:val="0"/>
          <w:marTop w:val="0"/>
          <w:marBottom w:val="0"/>
          <w:divBdr>
            <w:top w:val="none" w:sz="0" w:space="0" w:color="auto"/>
            <w:left w:val="none" w:sz="0" w:space="0" w:color="auto"/>
            <w:bottom w:val="none" w:sz="0" w:space="0" w:color="auto"/>
            <w:right w:val="none" w:sz="0" w:space="0" w:color="auto"/>
          </w:divBdr>
        </w:div>
      </w:divsChild>
    </w:div>
    <w:div w:id="906956355">
      <w:bodyDiv w:val="1"/>
      <w:marLeft w:val="0"/>
      <w:marRight w:val="0"/>
      <w:marTop w:val="0"/>
      <w:marBottom w:val="0"/>
      <w:divBdr>
        <w:top w:val="none" w:sz="0" w:space="0" w:color="auto"/>
        <w:left w:val="none" w:sz="0" w:space="0" w:color="auto"/>
        <w:bottom w:val="none" w:sz="0" w:space="0" w:color="auto"/>
        <w:right w:val="none" w:sz="0" w:space="0" w:color="auto"/>
      </w:divBdr>
      <w:divsChild>
        <w:div w:id="157623969">
          <w:marLeft w:val="0"/>
          <w:marRight w:val="0"/>
          <w:marTop w:val="0"/>
          <w:marBottom w:val="0"/>
          <w:divBdr>
            <w:top w:val="none" w:sz="0" w:space="0" w:color="auto"/>
            <w:left w:val="none" w:sz="0" w:space="0" w:color="auto"/>
            <w:bottom w:val="none" w:sz="0" w:space="0" w:color="auto"/>
            <w:right w:val="none" w:sz="0" w:space="0" w:color="auto"/>
          </w:divBdr>
        </w:div>
        <w:div w:id="1971400955">
          <w:marLeft w:val="0"/>
          <w:marRight w:val="0"/>
          <w:marTop w:val="0"/>
          <w:marBottom w:val="0"/>
          <w:divBdr>
            <w:top w:val="none" w:sz="0" w:space="0" w:color="auto"/>
            <w:left w:val="none" w:sz="0" w:space="0" w:color="auto"/>
            <w:bottom w:val="none" w:sz="0" w:space="0" w:color="auto"/>
            <w:right w:val="none" w:sz="0" w:space="0" w:color="auto"/>
          </w:divBdr>
        </w:div>
      </w:divsChild>
    </w:div>
    <w:div w:id="953559811">
      <w:bodyDiv w:val="1"/>
      <w:marLeft w:val="0"/>
      <w:marRight w:val="0"/>
      <w:marTop w:val="0"/>
      <w:marBottom w:val="0"/>
      <w:divBdr>
        <w:top w:val="none" w:sz="0" w:space="0" w:color="auto"/>
        <w:left w:val="none" w:sz="0" w:space="0" w:color="auto"/>
        <w:bottom w:val="none" w:sz="0" w:space="0" w:color="auto"/>
        <w:right w:val="none" w:sz="0" w:space="0" w:color="auto"/>
      </w:divBdr>
    </w:div>
    <w:div w:id="1131021533">
      <w:bodyDiv w:val="1"/>
      <w:marLeft w:val="0"/>
      <w:marRight w:val="0"/>
      <w:marTop w:val="0"/>
      <w:marBottom w:val="0"/>
      <w:divBdr>
        <w:top w:val="none" w:sz="0" w:space="0" w:color="auto"/>
        <w:left w:val="none" w:sz="0" w:space="0" w:color="auto"/>
        <w:bottom w:val="none" w:sz="0" w:space="0" w:color="auto"/>
        <w:right w:val="none" w:sz="0" w:space="0" w:color="auto"/>
      </w:divBdr>
    </w:div>
    <w:div w:id="1249386415">
      <w:bodyDiv w:val="1"/>
      <w:marLeft w:val="0"/>
      <w:marRight w:val="0"/>
      <w:marTop w:val="0"/>
      <w:marBottom w:val="0"/>
      <w:divBdr>
        <w:top w:val="none" w:sz="0" w:space="0" w:color="auto"/>
        <w:left w:val="none" w:sz="0" w:space="0" w:color="auto"/>
        <w:bottom w:val="none" w:sz="0" w:space="0" w:color="auto"/>
        <w:right w:val="none" w:sz="0" w:space="0" w:color="auto"/>
      </w:divBdr>
    </w:div>
    <w:div w:id="1332758943">
      <w:bodyDiv w:val="1"/>
      <w:marLeft w:val="0"/>
      <w:marRight w:val="0"/>
      <w:marTop w:val="0"/>
      <w:marBottom w:val="0"/>
      <w:divBdr>
        <w:top w:val="none" w:sz="0" w:space="0" w:color="auto"/>
        <w:left w:val="none" w:sz="0" w:space="0" w:color="auto"/>
        <w:bottom w:val="none" w:sz="0" w:space="0" w:color="auto"/>
        <w:right w:val="none" w:sz="0" w:space="0" w:color="auto"/>
      </w:divBdr>
      <w:divsChild>
        <w:div w:id="1657299059">
          <w:marLeft w:val="0"/>
          <w:marRight w:val="0"/>
          <w:marTop w:val="120"/>
          <w:marBottom w:val="240"/>
          <w:divBdr>
            <w:top w:val="none" w:sz="0" w:space="0" w:color="auto"/>
            <w:left w:val="none" w:sz="0" w:space="0" w:color="auto"/>
            <w:bottom w:val="none" w:sz="0" w:space="0" w:color="auto"/>
            <w:right w:val="none" w:sz="0" w:space="0" w:color="auto"/>
          </w:divBdr>
          <w:divsChild>
            <w:div w:id="980576296">
              <w:marLeft w:val="0"/>
              <w:marRight w:val="0"/>
              <w:marTop w:val="0"/>
              <w:marBottom w:val="0"/>
              <w:divBdr>
                <w:top w:val="none" w:sz="0" w:space="0" w:color="auto"/>
                <w:left w:val="none" w:sz="0" w:space="0" w:color="auto"/>
                <w:bottom w:val="none" w:sz="0" w:space="0" w:color="auto"/>
                <w:right w:val="none" w:sz="0" w:space="0" w:color="auto"/>
              </w:divBdr>
            </w:div>
            <w:div w:id="1617834477">
              <w:marLeft w:val="0"/>
              <w:marRight w:val="0"/>
              <w:marTop w:val="80"/>
              <w:marBottom w:val="0"/>
              <w:divBdr>
                <w:top w:val="none" w:sz="0" w:space="0" w:color="auto"/>
                <w:left w:val="none" w:sz="0" w:space="0" w:color="auto"/>
                <w:bottom w:val="none" w:sz="0" w:space="0" w:color="auto"/>
                <w:right w:val="none" w:sz="0" w:space="0" w:color="auto"/>
              </w:divBdr>
            </w:div>
          </w:divsChild>
        </w:div>
      </w:divsChild>
    </w:div>
    <w:div w:id="1375614784">
      <w:bodyDiv w:val="1"/>
      <w:marLeft w:val="0"/>
      <w:marRight w:val="0"/>
      <w:marTop w:val="0"/>
      <w:marBottom w:val="0"/>
      <w:divBdr>
        <w:top w:val="none" w:sz="0" w:space="0" w:color="auto"/>
        <w:left w:val="none" w:sz="0" w:space="0" w:color="auto"/>
        <w:bottom w:val="none" w:sz="0" w:space="0" w:color="auto"/>
        <w:right w:val="none" w:sz="0" w:space="0" w:color="auto"/>
      </w:divBdr>
      <w:divsChild>
        <w:div w:id="91323403">
          <w:marLeft w:val="0"/>
          <w:marRight w:val="0"/>
          <w:marTop w:val="0"/>
          <w:marBottom w:val="75"/>
          <w:divBdr>
            <w:top w:val="none" w:sz="0" w:space="0" w:color="auto"/>
            <w:left w:val="none" w:sz="0" w:space="0" w:color="auto"/>
            <w:bottom w:val="none" w:sz="0" w:space="0" w:color="auto"/>
            <w:right w:val="none" w:sz="0" w:space="0" w:color="auto"/>
          </w:divBdr>
        </w:div>
        <w:div w:id="1294939745">
          <w:marLeft w:val="0"/>
          <w:marRight w:val="0"/>
          <w:marTop w:val="0"/>
          <w:marBottom w:val="0"/>
          <w:divBdr>
            <w:top w:val="none" w:sz="0" w:space="0" w:color="auto"/>
            <w:left w:val="none" w:sz="0" w:space="0" w:color="auto"/>
            <w:bottom w:val="none" w:sz="0" w:space="0" w:color="auto"/>
            <w:right w:val="none" w:sz="0" w:space="0" w:color="auto"/>
          </w:divBdr>
          <w:divsChild>
            <w:div w:id="1058170122">
              <w:marLeft w:val="0"/>
              <w:marRight w:val="0"/>
              <w:marTop w:val="0"/>
              <w:marBottom w:val="0"/>
              <w:divBdr>
                <w:top w:val="none" w:sz="0" w:space="0" w:color="auto"/>
                <w:left w:val="none" w:sz="0" w:space="0" w:color="auto"/>
                <w:bottom w:val="none" w:sz="0" w:space="0" w:color="auto"/>
                <w:right w:val="none" w:sz="0" w:space="0" w:color="auto"/>
              </w:divBdr>
              <w:divsChild>
                <w:div w:id="12937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21214">
      <w:bodyDiv w:val="1"/>
      <w:marLeft w:val="0"/>
      <w:marRight w:val="0"/>
      <w:marTop w:val="0"/>
      <w:marBottom w:val="0"/>
      <w:divBdr>
        <w:top w:val="none" w:sz="0" w:space="0" w:color="auto"/>
        <w:left w:val="none" w:sz="0" w:space="0" w:color="auto"/>
        <w:bottom w:val="none" w:sz="0" w:space="0" w:color="auto"/>
        <w:right w:val="none" w:sz="0" w:space="0" w:color="auto"/>
      </w:divBdr>
    </w:div>
    <w:div w:id="1720201617">
      <w:bodyDiv w:val="1"/>
      <w:marLeft w:val="0"/>
      <w:marRight w:val="0"/>
      <w:marTop w:val="0"/>
      <w:marBottom w:val="0"/>
      <w:divBdr>
        <w:top w:val="none" w:sz="0" w:space="0" w:color="auto"/>
        <w:left w:val="none" w:sz="0" w:space="0" w:color="auto"/>
        <w:bottom w:val="none" w:sz="0" w:space="0" w:color="auto"/>
        <w:right w:val="none" w:sz="0" w:space="0" w:color="auto"/>
      </w:divBdr>
    </w:div>
    <w:div w:id="1832746998">
      <w:bodyDiv w:val="1"/>
      <w:marLeft w:val="0"/>
      <w:marRight w:val="0"/>
      <w:marTop w:val="0"/>
      <w:marBottom w:val="0"/>
      <w:divBdr>
        <w:top w:val="none" w:sz="0" w:space="0" w:color="auto"/>
        <w:left w:val="none" w:sz="0" w:space="0" w:color="auto"/>
        <w:bottom w:val="none" w:sz="0" w:space="0" w:color="auto"/>
        <w:right w:val="none" w:sz="0" w:space="0" w:color="auto"/>
      </w:divBdr>
    </w:div>
    <w:div w:id="1852910573">
      <w:bodyDiv w:val="1"/>
      <w:marLeft w:val="0"/>
      <w:marRight w:val="0"/>
      <w:marTop w:val="0"/>
      <w:marBottom w:val="0"/>
      <w:divBdr>
        <w:top w:val="none" w:sz="0" w:space="0" w:color="auto"/>
        <w:left w:val="none" w:sz="0" w:space="0" w:color="auto"/>
        <w:bottom w:val="none" w:sz="0" w:space="0" w:color="auto"/>
        <w:right w:val="none" w:sz="0" w:space="0" w:color="auto"/>
      </w:divBdr>
    </w:div>
    <w:div w:id="1939173494">
      <w:bodyDiv w:val="1"/>
      <w:marLeft w:val="0"/>
      <w:marRight w:val="0"/>
      <w:marTop w:val="0"/>
      <w:marBottom w:val="0"/>
      <w:divBdr>
        <w:top w:val="none" w:sz="0" w:space="0" w:color="auto"/>
        <w:left w:val="none" w:sz="0" w:space="0" w:color="auto"/>
        <w:bottom w:val="none" w:sz="0" w:space="0" w:color="auto"/>
        <w:right w:val="none" w:sz="0" w:space="0" w:color="auto"/>
      </w:divBdr>
    </w:div>
    <w:div w:id="2032686980">
      <w:bodyDiv w:val="1"/>
      <w:marLeft w:val="0"/>
      <w:marRight w:val="0"/>
      <w:marTop w:val="0"/>
      <w:marBottom w:val="0"/>
      <w:divBdr>
        <w:top w:val="none" w:sz="0" w:space="0" w:color="auto"/>
        <w:left w:val="none" w:sz="0" w:space="0" w:color="auto"/>
        <w:bottom w:val="none" w:sz="0" w:space="0" w:color="auto"/>
        <w:right w:val="none" w:sz="0" w:space="0" w:color="auto"/>
      </w:divBdr>
    </w:div>
    <w:div w:id="2079477292">
      <w:bodyDiv w:val="1"/>
      <w:marLeft w:val="0"/>
      <w:marRight w:val="0"/>
      <w:marTop w:val="0"/>
      <w:marBottom w:val="0"/>
      <w:divBdr>
        <w:top w:val="none" w:sz="0" w:space="0" w:color="auto"/>
        <w:left w:val="none" w:sz="0" w:space="0" w:color="auto"/>
        <w:bottom w:val="none" w:sz="0" w:space="0" w:color="auto"/>
        <w:right w:val="none" w:sz="0" w:space="0" w:color="auto"/>
      </w:divBdr>
    </w:div>
    <w:div w:id="209816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013468620303911" TargetMode="External"/><Relationship Id="rId13" Type="http://schemas.openxmlformats.org/officeDocument/2006/relationships/hyperlink" Target="https://www.sciencedirect.com/science/article/pii/S0927776518302492" TargetMode="External"/><Relationship Id="rId18" Type="http://schemas.openxmlformats.org/officeDocument/2006/relationships/hyperlink" Target="http://pubs.acs.org/author/Amarnath%2C+Thangavel+Sivagurunathan" TargetMode="External"/><Relationship Id="rId26" Type="http://schemas.openxmlformats.org/officeDocument/2006/relationships/hyperlink" Target="http://www.pubfacts.com/author/Masako+Tsukanaka" TargetMode="External"/><Relationship Id="rId39" Type="http://schemas.openxmlformats.org/officeDocument/2006/relationships/hyperlink" Target="https://www.jstage.jst.go.jp/AF06S010ShsiKskGmnHyj?chshnmHkwtsh=Kiyoyuki+SASAKI" TargetMode="External"/><Relationship Id="rId3" Type="http://schemas.openxmlformats.org/officeDocument/2006/relationships/settings" Target="settings.xml"/><Relationship Id="rId21" Type="http://schemas.openxmlformats.org/officeDocument/2006/relationships/hyperlink" Target="http://pubs.acs.org/author/Kundu%2C+Subrata" TargetMode="External"/><Relationship Id="rId34" Type="http://schemas.openxmlformats.org/officeDocument/2006/relationships/hyperlink" Target="https://www.jstage.jst.go.jp/AF06S010ShsiKskGmnHyj?chshnmHkwtsh=Tomiharu+MATSUSHITA" TargetMode="External"/><Relationship Id="rId42"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sciencedirect.com/science/article/pii/S0927776518302492" TargetMode="External"/><Relationship Id="rId17" Type="http://schemas.openxmlformats.org/officeDocument/2006/relationships/hyperlink" Target="http://pubs.acs.org/author/Swaathini%2C+Karukkampalayam+Chinnusamy" TargetMode="External"/><Relationship Id="rId25" Type="http://schemas.openxmlformats.org/officeDocument/2006/relationships/hyperlink" Target="http://pubs.rsc.org/en/results?searchtext=Author%3AMasayoshi%20Fuji" TargetMode="External"/><Relationship Id="rId33" Type="http://schemas.openxmlformats.org/officeDocument/2006/relationships/hyperlink" Target="http://www.pubfacts.com/author/Haruhiko+Akiyama" TargetMode="External"/><Relationship Id="rId38" Type="http://schemas.openxmlformats.org/officeDocument/2006/relationships/hyperlink" Target="https://www.jstage.jst.go.jp/AF06S010ShsiKskGmnHyj?chshnmHkwtsh=Takashi+NAKAMURA" TargetMode="External"/><Relationship Id="rId2" Type="http://schemas.openxmlformats.org/officeDocument/2006/relationships/styles" Target="styles.xml"/><Relationship Id="rId16" Type="http://schemas.openxmlformats.org/officeDocument/2006/relationships/hyperlink" Target="http://pubs.acs.org/author/Chatterjee%2C+Shubham" TargetMode="External"/><Relationship Id="rId20" Type="http://schemas.openxmlformats.org/officeDocument/2006/relationships/hyperlink" Target="http://pubs.acs.org/author/Pattanayak%2C+Deepak+Kumar" TargetMode="External"/><Relationship Id="rId29" Type="http://schemas.openxmlformats.org/officeDocument/2006/relationships/hyperlink" Target="http://www.pubfacts.com/author/Deepak+K+Pattanayak" TargetMode="External"/><Relationship Id="rId41" Type="http://schemas.openxmlformats.org/officeDocument/2006/relationships/hyperlink" Target="https://www.jstage.jst.go.jp/AF06S010SryTopHyj?sryCd=sosei&amp;noVol=54&amp;noIssu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science/article/pii/S0927776518302492" TargetMode="External"/><Relationship Id="rId24" Type="http://schemas.openxmlformats.org/officeDocument/2006/relationships/hyperlink" Target="http://pubs.rsc.org/en/results?searchtext=Author%3ATakashi%20Shirai" TargetMode="External"/><Relationship Id="rId32" Type="http://schemas.openxmlformats.org/officeDocument/2006/relationships/hyperlink" Target="http://www.pubfacts.com/author/Shuichi+Matsuda" TargetMode="External"/><Relationship Id="rId37" Type="http://schemas.openxmlformats.org/officeDocument/2006/relationships/hyperlink" Target="https://www.jstage.jst.go.jp/AF06S010ShsiKskGmnHyj?chshnmHkwtsh=Shunsuke+FUJIBAYASHI" TargetMode="External"/><Relationship Id="rId40" Type="http://schemas.openxmlformats.org/officeDocument/2006/relationships/hyperlink" Target="https://www.jstage.jst.go.jp/AF06S010ShsiKskGmnHyj?chshnmHkwtsh=Tadashi+KOKUBO" TargetMode="External"/><Relationship Id="rId5" Type="http://schemas.openxmlformats.org/officeDocument/2006/relationships/footnotes" Target="footnotes.xml"/><Relationship Id="rId15" Type="http://schemas.openxmlformats.org/officeDocument/2006/relationships/hyperlink" Target="http://pubs.acs.org/author/Anantharaj%2C+Sengeni" TargetMode="External"/><Relationship Id="rId23" Type="http://schemas.openxmlformats.org/officeDocument/2006/relationships/hyperlink" Target="http://pubs.rsc.org/en/results?searchtext=Author%3ADeepak%20K.%20Pattanayak" TargetMode="External"/><Relationship Id="rId28" Type="http://schemas.openxmlformats.org/officeDocument/2006/relationships/hyperlink" Target="http://www.pubfacts.com/author/Shunsuke+Fujibayashi" TargetMode="External"/><Relationship Id="rId36" Type="http://schemas.openxmlformats.org/officeDocument/2006/relationships/hyperlink" Target="https://www.jstage.jst.go.jp/AF06S010ShsiKskGmnHyj?chshnmHkwtsh=Mitsuru+TAKEMOTO" TargetMode="External"/><Relationship Id="rId10" Type="http://schemas.openxmlformats.org/officeDocument/2006/relationships/hyperlink" Target="https://www.sciencedirect.com/science/article/pii/S0013468620303911" TargetMode="External"/><Relationship Id="rId19" Type="http://schemas.openxmlformats.org/officeDocument/2006/relationships/hyperlink" Target="http://pubs.acs.org/author/Subhashini%2C+Elangovan" TargetMode="External"/><Relationship Id="rId31" Type="http://schemas.openxmlformats.org/officeDocument/2006/relationships/hyperlink" Target="http://www.pubfacts.com/author/Tadashi+Kokubo"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ciencedirect.com/science/article/pii/S0013468620303911" TargetMode="External"/><Relationship Id="rId14" Type="http://schemas.openxmlformats.org/officeDocument/2006/relationships/hyperlink" Target="https://www.sciencedirect.com/science/article/pii/S0927776518302492" TargetMode="External"/><Relationship Id="rId22" Type="http://schemas.openxmlformats.org/officeDocument/2006/relationships/hyperlink" Target="http://pubs.rsc.org/en/results?searchtext=Author%3AChisato%20Takahashi" TargetMode="External"/><Relationship Id="rId27" Type="http://schemas.openxmlformats.org/officeDocument/2006/relationships/hyperlink" Target="http://www.pubfacts.com/author/Koji+Yamamoto" TargetMode="External"/><Relationship Id="rId30" Type="http://schemas.openxmlformats.org/officeDocument/2006/relationships/hyperlink" Target="http://www.pubfacts.com/author/Tomiharu+Matsushita" TargetMode="External"/><Relationship Id="rId35" Type="http://schemas.openxmlformats.org/officeDocument/2006/relationships/hyperlink" Target="https://www.jstage.jst.go.jp/AF06S010ShsiKskGmnHyj?chshnmHkwtsh=Deepak+K.+PATTANAYAK"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7567</TotalTime>
  <Pages>8</Pages>
  <Words>4518</Words>
  <Characters>25757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dc:creator>
  <cp:lastModifiedBy>Deepak</cp:lastModifiedBy>
  <cp:revision>89</cp:revision>
  <cp:lastPrinted>2019-04-23T04:39:00Z</cp:lastPrinted>
  <dcterms:created xsi:type="dcterms:W3CDTF">2014-11-17T13:58:00Z</dcterms:created>
  <dcterms:modified xsi:type="dcterms:W3CDTF">2020-04-20T06:43:00Z</dcterms:modified>
</cp:coreProperties>
</file>